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91D" w:rsidRPr="00CA26CA" w:rsidRDefault="0053291D" w:rsidP="0053291D">
      <w:pPr>
        <w:rPr>
          <w:rFonts w:ascii="Segoe UI Semilight" w:hAnsi="Segoe UI Semilight" w:cs="Segoe UI Semilight"/>
          <w:b/>
          <w:bCs/>
          <w:sz w:val="44"/>
          <w:szCs w:val="44"/>
        </w:rPr>
      </w:pPr>
      <w:r w:rsidRPr="007D165B">
        <w:rPr>
          <w:rFonts w:ascii="Segoe UI Semilight" w:hAnsi="Segoe UI Semilight" w:cs="Segoe UI Semilight"/>
          <w:b/>
          <w:bCs/>
          <w:sz w:val="44"/>
          <w:szCs w:val="44"/>
        </w:rPr>
        <w:t>Introd</w:t>
      </w:r>
      <w:r w:rsidRPr="00CA26CA">
        <w:rPr>
          <w:rFonts w:ascii="Segoe UI Semilight" w:hAnsi="Segoe UI Semilight" w:cs="Segoe UI Semilight"/>
          <w:b/>
          <w:bCs/>
          <w:sz w:val="44"/>
          <w:szCs w:val="44"/>
        </w:rPr>
        <w:t>uction to Science</w:t>
      </w:r>
      <w:r w:rsidRPr="00CA26CA">
        <w:rPr>
          <w:rFonts w:ascii="Segoe UI Semilight" w:hAnsi="Segoe UI Semilight" w:cs="Segoe UI Semilight"/>
          <w:sz w:val="44"/>
          <w:szCs w:val="44"/>
        </w:rPr>
        <w:t xml:space="preserve"> - </w:t>
      </w:r>
      <w:r w:rsidRPr="00CA26CA">
        <w:rPr>
          <w:rFonts w:ascii="Segoe UI Semilight" w:hAnsi="Segoe UI Semilight" w:cs="Segoe UI Semilight"/>
          <w:b/>
          <w:bCs/>
          <w:sz w:val="44"/>
          <w:szCs w:val="44"/>
        </w:rPr>
        <w:t>Separating Mixtures</w:t>
      </w:r>
    </w:p>
    <w:p w:rsidR="009164D2" w:rsidRPr="00CA26CA" w:rsidRDefault="009164D2" w:rsidP="009164D2">
      <w:pPr>
        <w:rPr>
          <w:rFonts w:ascii="Segoe UI Semilight" w:hAnsi="Segoe UI Semilight" w:cs="Segoe UI Semilight"/>
          <w:b/>
          <w:bCs/>
        </w:rPr>
      </w:pPr>
      <w:r w:rsidRPr="00CA26CA">
        <w:rPr>
          <w:rFonts w:ascii="Segoe UI Semilight" w:hAnsi="Segoe UI Semilight" w:cs="Segoe UI Semilight"/>
          <w:b/>
          <w:bCs/>
        </w:rPr>
        <w:t>What is Science?</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 xml:space="preserve">Science is </w:t>
      </w:r>
      <w:r w:rsidRPr="00CA26CA">
        <w:rPr>
          <w:rFonts w:ascii="Segoe UI Semilight" w:hAnsi="Segoe UI Semilight" w:cs="Segoe UI Semilight"/>
          <w:u w:val="single"/>
        </w:rPr>
        <w:t>both</w:t>
      </w:r>
      <w:r w:rsidRPr="00CA26CA">
        <w:rPr>
          <w:rFonts w:ascii="Segoe UI Semilight" w:hAnsi="Segoe UI Semilight" w:cs="Segoe UI Semilight"/>
        </w:rPr>
        <w:t xml:space="preserve"> a collection of </w:t>
      </w:r>
      <w:r w:rsidRPr="00CA26CA">
        <w:rPr>
          <w:rFonts w:ascii="Segoe UI Semilight" w:hAnsi="Segoe UI Semilight" w:cs="Segoe UI Semilight"/>
          <w:b/>
          <w:bCs/>
        </w:rPr>
        <w:t>knowledge</w:t>
      </w:r>
      <w:r w:rsidRPr="00CA26CA">
        <w:rPr>
          <w:rFonts w:ascii="Segoe UI Semilight" w:hAnsi="Segoe UI Semilight" w:cs="Segoe UI Semilight"/>
        </w:rPr>
        <w:t xml:space="preserve"> and the </w:t>
      </w:r>
      <w:r w:rsidRPr="00CA26CA">
        <w:rPr>
          <w:rFonts w:ascii="Segoe UI Semilight" w:hAnsi="Segoe UI Semilight" w:cs="Segoe UI Semilight"/>
          <w:b/>
          <w:bCs/>
        </w:rPr>
        <w:t>process</w:t>
      </w:r>
      <w:r w:rsidRPr="00CA26CA">
        <w:rPr>
          <w:rFonts w:ascii="Segoe UI Semilight" w:hAnsi="Segoe UI Semilight" w:cs="Segoe UI Semilight"/>
        </w:rPr>
        <w:t xml:space="preserve"> for building that knowledge.</w:t>
      </w:r>
      <w:r w:rsidRPr="00CA26CA">
        <w:rPr>
          <w:rFonts w:ascii="Segoe UI Semilight" w:hAnsi="Segoe UI Semilight" w:cs="Segoe UI Semilight"/>
        </w:rPr>
        <w:tab/>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 xml:space="preserve">Science asks </w:t>
      </w:r>
      <w:r w:rsidRPr="00CA26CA">
        <w:rPr>
          <w:rFonts w:ascii="Segoe UI Semilight" w:hAnsi="Segoe UI Semilight" w:cs="Segoe UI Semilight"/>
          <w:b/>
          <w:bCs/>
        </w:rPr>
        <w:t>questions</w:t>
      </w:r>
      <w:r w:rsidRPr="00CA26CA">
        <w:rPr>
          <w:rFonts w:ascii="Segoe UI Semilight" w:hAnsi="Segoe UI Semilight" w:cs="Segoe UI Semilight"/>
        </w:rPr>
        <w:t xml:space="preserve"> about the natural world and looks for natural </w:t>
      </w:r>
      <w:r w:rsidRPr="00CA26CA">
        <w:rPr>
          <w:rFonts w:ascii="Segoe UI Semilight" w:hAnsi="Segoe UI Semilight" w:cs="Segoe UI Semilight"/>
          <w:b/>
          <w:bCs/>
        </w:rPr>
        <w:t>explanations</w:t>
      </w:r>
      <w:r w:rsidRPr="00CA26CA">
        <w:rPr>
          <w:rFonts w:ascii="Segoe UI Semilight" w:hAnsi="Segoe UI Semilight" w:cs="Segoe UI Semilight"/>
        </w:rPr>
        <w:t>.</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 xml:space="preserve">Science works only with </w:t>
      </w:r>
      <w:r w:rsidRPr="00CA26CA">
        <w:rPr>
          <w:rFonts w:ascii="Segoe UI Semilight" w:hAnsi="Segoe UI Semilight" w:cs="Segoe UI Semilight"/>
          <w:b/>
          <w:bCs/>
        </w:rPr>
        <w:t>testable</w:t>
      </w:r>
      <w:r w:rsidRPr="00CA26CA">
        <w:rPr>
          <w:rFonts w:ascii="Segoe UI Semilight" w:hAnsi="Segoe UI Semilight" w:cs="Segoe UI Semilight"/>
        </w:rPr>
        <w:t xml:space="preserve"> ideas and uses </w:t>
      </w:r>
      <w:r w:rsidRPr="00CA26CA">
        <w:rPr>
          <w:rFonts w:ascii="Segoe UI Semilight" w:hAnsi="Segoe UI Semilight" w:cs="Segoe UI Semilight"/>
          <w:b/>
          <w:bCs/>
        </w:rPr>
        <w:t>observations</w:t>
      </w:r>
      <w:r w:rsidRPr="00CA26CA">
        <w:rPr>
          <w:rFonts w:ascii="Segoe UI Semilight" w:hAnsi="Segoe UI Semilight" w:cs="Segoe UI Semilight"/>
        </w:rPr>
        <w:t xml:space="preserve"> to make </w:t>
      </w:r>
      <w:r w:rsidRPr="00CA26CA">
        <w:rPr>
          <w:rFonts w:ascii="Segoe UI Semilight" w:hAnsi="Segoe UI Semilight" w:cs="Segoe UI Semilight"/>
          <w:b/>
          <w:bCs/>
        </w:rPr>
        <w:t>conclusions</w:t>
      </w:r>
      <w:r w:rsidRPr="00CA26CA">
        <w:rPr>
          <w:rFonts w:ascii="Segoe UI Semilight" w:hAnsi="Segoe UI Semilight" w:cs="Segoe UI Semilight"/>
        </w:rPr>
        <w:t xml:space="preserve">. </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b/>
          <w:bCs/>
        </w:rPr>
        <w:t>Theories</w:t>
      </w:r>
      <w:r w:rsidRPr="00CA26CA">
        <w:rPr>
          <w:rFonts w:ascii="Segoe UI Semilight" w:hAnsi="Segoe UI Semilight" w:cs="Segoe UI Semilight"/>
        </w:rPr>
        <w:t xml:space="preserve"> are developed based on the </w:t>
      </w:r>
      <w:r w:rsidRPr="00CA26CA">
        <w:rPr>
          <w:rFonts w:ascii="Segoe UI Semilight" w:hAnsi="Segoe UI Semilight" w:cs="Segoe UI Semilight"/>
          <w:b/>
          <w:bCs/>
        </w:rPr>
        <w:t>evidence</w:t>
      </w:r>
      <w:r w:rsidRPr="00CA26CA">
        <w:rPr>
          <w:rFonts w:ascii="Segoe UI Semilight" w:hAnsi="Segoe UI Semilight" w:cs="Segoe UI Semilight"/>
        </w:rPr>
        <w:t xml:space="preserve"> scientists collect.</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b/>
          <w:bCs/>
        </w:rPr>
        <w:t>Observation in Science</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To observe means to record or make note of something we have experienced. We also think of observations as watching something, but in Science, observations may be made with any of our senses (by seeing, feeling, hearing, tasting, or smelling) or even using tools to make observations that are then changed into something our senses detect.</w:t>
      </w:r>
      <w:r w:rsidRPr="00CA26CA">
        <w:rPr>
          <w:rFonts w:ascii="Segoe UI Semilight" w:hAnsi="Segoe UI Semilight" w:cs="Segoe UI Semilight"/>
        </w:rPr>
        <w:tab/>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b/>
          <w:bCs/>
        </w:rPr>
        <w:t>Laboratory Rules</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 xml:space="preserve">A School Science Laboratory can be a fun place that allows you to investigate and observe Science taking place. It can also be a dangerous place if rules are not followed. To protect yourself and the classroom from harm we need to follow School Lab Rules carefully each time we are in the class or taking part in a practical. </w:t>
      </w:r>
    </w:p>
    <w:p w:rsidR="001E64BE" w:rsidRPr="00CA26CA" w:rsidRDefault="009D3FC4" w:rsidP="009164D2">
      <w:pPr>
        <w:numPr>
          <w:ilvl w:val="0"/>
          <w:numId w:val="1"/>
        </w:numPr>
        <w:rPr>
          <w:rFonts w:ascii="Segoe UI Semilight" w:hAnsi="Segoe UI Semilight" w:cs="Segoe UI Semilight"/>
        </w:rPr>
      </w:pPr>
      <w:r w:rsidRPr="00CA26CA">
        <w:rPr>
          <w:rFonts w:ascii="Segoe UI Semilight" w:hAnsi="Segoe UI Semilight" w:cs="Segoe UI Semilight"/>
        </w:rPr>
        <w:t>Do not</w:t>
      </w:r>
      <w:r w:rsidR="000C6501" w:rsidRPr="00CA26CA">
        <w:rPr>
          <w:rFonts w:ascii="Segoe UI Semilight" w:hAnsi="Segoe UI Semilight" w:cs="Segoe UI Semilight"/>
        </w:rPr>
        <w:t xml:space="preserve"> smell or taste chemicals.</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Place bags under your desks.</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Wear safety equipment if asked.</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Tie long hair back during practicals.</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No running in class.</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Tell the teacher if you break equipment.</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Clean up your work area after practicals.</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No eating in the class.</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w:t>
      </w:r>
    </w:p>
    <w:p w:rsidR="001E64BE" w:rsidRPr="00CA26CA" w:rsidRDefault="000C6501" w:rsidP="009164D2">
      <w:pPr>
        <w:numPr>
          <w:ilvl w:val="0"/>
          <w:numId w:val="1"/>
        </w:numPr>
        <w:rPr>
          <w:rFonts w:ascii="Segoe UI Semilight" w:hAnsi="Segoe UI Semilight" w:cs="Segoe UI Semilight"/>
        </w:rPr>
      </w:pPr>
      <w:r w:rsidRPr="00CA26CA">
        <w:rPr>
          <w:rFonts w:ascii="Segoe UI Semilight" w:hAnsi="Segoe UI Semilight" w:cs="Segoe UI Semilight"/>
        </w:rPr>
        <w:t xml:space="preserve"> ………………...</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b/>
          <w:bCs/>
        </w:rPr>
        <w:t>Laboratory safety symbols</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Easy to recognise safety Hazchem symbols are often used in Labs and on labels of chemicals when special care is required.  A chemical may be poisonous or be explosive or burn when it touches skin. Safety symbols and Lab rules are designed to warn and protect you from dangerous situations.</w:t>
      </w:r>
    </w:p>
    <w:p w:rsidR="009164D2" w:rsidRPr="00CA26CA" w:rsidRDefault="009164D2" w:rsidP="009164D2">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0CE5B6EC" wp14:editId="63A73C19">
            <wp:extent cx="2397811" cy="1526650"/>
            <wp:effectExtent l="0" t="0" r="2540" b="0"/>
            <wp:docPr id="1026" name="Picture 2" descr="http://prlabpak.files.wordpress.com/2012/05/ghspictogram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rlabpak.files.wordpress.com/2012/05/ghspictogramsweb.jpg"/>
                    <pic:cNvPicPr>
                      <a:picLocks noChangeAspect="1" noChangeArrowheads="1"/>
                    </pic:cNvPicPr>
                  </pic:nvPicPr>
                  <pic:blipFill rotWithShape="1">
                    <a:blip r:embed="rId5">
                      <a:extLst>
                        <a:ext uri="{28A0092B-C50C-407E-A947-70E740481C1C}">
                          <a14:useLocalDpi xmlns:a14="http://schemas.microsoft.com/office/drawing/2010/main" val="0"/>
                        </a:ext>
                      </a:extLst>
                    </a:blip>
                    <a:srcRect b="5552"/>
                    <a:stretch/>
                  </pic:blipFill>
                  <pic:spPr bwMode="auto">
                    <a:xfrm>
                      <a:off x="0" y="0"/>
                      <a:ext cx="2463413" cy="1568418"/>
                    </a:xfrm>
                    <a:prstGeom prst="rect">
                      <a:avLst/>
                    </a:prstGeom>
                    <a:noFill/>
                    <a:extLst/>
                  </pic:spPr>
                </pic:pic>
              </a:graphicData>
            </a:graphic>
          </wp:inline>
        </w:drawing>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b/>
          <w:bCs/>
        </w:rPr>
        <w:lastRenderedPageBreak/>
        <w:t>Common Laboratory equipment</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Science labs contain equipment that are used to carry out investigations and experiments. This equipment may be quite different from what we have in our homes but it is often designed for specific uses.</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The names and uses of the equipment will need to be learnt along with how to use it.</w:t>
      </w:r>
    </w:p>
    <w:p w:rsidR="001A5C4B" w:rsidRPr="00CA26CA" w:rsidRDefault="009164D2" w:rsidP="009164D2">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628CAA6D">
            <wp:extent cx="5208104" cy="348269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6754" cy="3488481"/>
                    </a:xfrm>
                    <a:prstGeom prst="rect">
                      <a:avLst/>
                    </a:prstGeom>
                    <a:noFill/>
                  </pic:spPr>
                </pic:pic>
              </a:graphicData>
            </a:graphic>
          </wp:inline>
        </w:drawing>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b/>
          <w:bCs/>
        </w:rPr>
        <w:t>Drawing equipment in Science</w:t>
      </w:r>
    </w:p>
    <w:p w:rsidR="009164D2" w:rsidRPr="00CA26CA" w:rsidRDefault="009164D2" w:rsidP="009164D2">
      <w:pPr>
        <w:rPr>
          <w:rFonts w:ascii="Segoe UI Semilight" w:hAnsi="Segoe UI Semilight" w:cs="Segoe UI Semilight"/>
        </w:rPr>
      </w:pPr>
      <w:r w:rsidRPr="00CA26CA">
        <w:rPr>
          <w:rFonts w:ascii="Segoe UI Semilight" w:hAnsi="Segoe UI Semilight" w:cs="Segoe UI Semilight"/>
        </w:rPr>
        <w:t xml:space="preserve">In the science </w:t>
      </w:r>
      <w:r w:rsidR="009D3FC4" w:rsidRPr="00CA26CA">
        <w:rPr>
          <w:rFonts w:ascii="Segoe UI Semilight" w:hAnsi="Segoe UI Semilight" w:cs="Segoe UI Semilight"/>
        </w:rPr>
        <w:t>lab</w:t>
      </w:r>
      <w:r w:rsidR="009D3FC4">
        <w:rPr>
          <w:rFonts w:ascii="Segoe UI Semilight" w:hAnsi="Segoe UI Semilight" w:cs="Segoe UI Semilight"/>
        </w:rPr>
        <w:t>oratory,</w:t>
      </w:r>
      <w:r w:rsidRPr="00CA26CA">
        <w:rPr>
          <w:rFonts w:ascii="Segoe UI Semilight" w:hAnsi="Segoe UI Semilight" w:cs="Segoe UI Semilight"/>
        </w:rPr>
        <w:t xml:space="preserve"> we use special equipment. Often we have to draw the equipment. We use diagrams to show the equipment, which saves us time drawing. The scientific diagrams are recognised </w:t>
      </w:r>
      <w:r w:rsidR="009D3FC4" w:rsidRPr="00CA26CA">
        <w:rPr>
          <w:rFonts w:ascii="Segoe UI Semilight" w:hAnsi="Segoe UI Semilight" w:cs="Segoe UI Semilight"/>
        </w:rPr>
        <w:t>worldwide</w:t>
      </w:r>
      <w:r w:rsidRPr="00CA26CA">
        <w:rPr>
          <w:rFonts w:ascii="Segoe UI Semilight" w:hAnsi="Segoe UI Semilight" w:cs="Segoe UI Semilight"/>
        </w:rPr>
        <w:t>.</w:t>
      </w:r>
    </w:p>
    <w:p w:rsidR="009164D2" w:rsidRPr="00CA26CA" w:rsidRDefault="009164D2" w:rsidP="009164D2">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782A64FB" wp14:editId="3F1D4967">
            <wp:extent cx="3712618" cy="3403158"/>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8448" t="21289" r="40593" b="11932"/>
                    <a:stretch/>
                  </pic:blipFill>
                  <pic:spPr bwMode="auto">
                    <a:xfrm>
                      <a:off x="0" y="0"/>
                      <a:ext cx="3737476" cy="3425944"/>
                    </a:xfrm>
                    <a:prstGeom prst="rect">
                      <a:avLst/>
                    </a:prstGeom>
                    <a:noFill/>
                    <a:ln>
                      <a:noFill/>
                    </a:ln>
                    <a:effectLst/>
                    <a:extLst/>
                  </pic:spPr>
                </pic:pic>
              </a:graphicData>
            </a:graphic>
          </wp:inline>
        </w:drawing>
      </w:r>
    </w:p>
    <w:p w:rsidR="007D165B" w:rsidRPr="00CA26CA" w:rsidRDefault="007D165B" w:rsidP="00613F08">
      <w:pPr>
        <w:rPr>
          <w:rFonts w:ascii="Segoe UI Semilight" w:hAnsi="Segoe UI Semilight" w:cs="Segoe UI Semilight"/>
          <w:b/>
          <w:bCs/>
        </w:rPr>
      </w:pPr>
    </w:p>
    <w:p w:rsidR="007D165B" w:rsidRPr="00CA26CA" w:rsidRDefault="007D165B" w:rsidP="00613F08">
      <w:pPr>
        <w:rPr>
          <w:rFonts w:ascii="Segoe UI Semilight" w:hAnsi="Segoe UI Semilight" w:cs="Segoe UI Semilight"/>
          <w:b/>
          <w:bCs/>
        </w:rPr>
      </w:pPr>
    </w:p>
    <w:p w:rsidR="00613F08" w:rsidRPr="00CA26CA" w:rsidRDefault="00613F08" w:rsidP="00613F08">
      <w:pPr>
        <w:rPr>
          <w:rFonts w:ascii="Segoe UI Semilight" w:hAnsi="Segoe UI Semilight" w:cs="Segoe UI Semilight"/>
        </w:rPr>
      </w:pPr>
      <w:r w:rsidRPr="00CA26CA">
        <w:rPr>
          <w:rFonts w:ascii="Segoe UI Semilight" w:hAnsi="Segoe UI Semilight" w:cs="Segoe UI Semilight"/>
          <w:b/>
          <w:bCs/>
        </w:rPr>
        <w:t>Draw and label the Bunsen Burner</w:t>
      </w:r>
    </w:p>
    <w:p w:rsidR="009164D2" w:rsidRPr="00CA26CA" w:rsidRDefault="00F46E49" w:rsidP="00F46E49">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3435AA9C" wp14:editId="09DEF1F3">
            <wp:extent cx="1557632" cy="1614114"/>
            <wp:effectExtent l="0" t="0" r="5080" b="5715"/>
            <wp:docPr id="18434" name="Picture 2" descr="http://wps.pearsoned.com.au/wps/media/tmp/labeling/1101190_dy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http://wps.pearsoned.com.au/wps/media/tmp/labeling/1101190_dyn.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99"/>
                    <a:stretch/>
                  </pic:blipFill>
                  <pic:spPr bwMode="auto">
                    <a:xfrm>
                      <a:off x="0" y="0"/>
                      <a:ext cx="1578088" cy="1635312"/>
                    </a:xfrm>
                    <a:prstGeom prst="rect">
                      <a:avLst/>
                    </a:prstGeom>
                    <a:noFill/>
                    <a:extLst/>
                  </pic:spPr>
                </pic:pic>
              </a:graphicData>
            </a:graphic>
          </wp:inline>
        </w:drawing>
      </w:r>
    </w:p>
    <w:tbl>
      <w:tblPr>
        <w:tblW w:w="5980" w:type="dxa"/>
        <w:jc w:val="center"/>
        <w:tblCellMar>
          <w:left w:w="0" w:type="dxa"/>
          <w:right w:w="0" w:type="dxa"/>
        </w:tblCellMar>
        <w:tblLook w:val="0600" w:firstRow="0" w:lastRow="0" w:firstColumn="0" w:lastColumn="0" w:noHBand="1" w:noVBand="1"/>
      </w:tblPr>
      <w:tblGrid>
        <w:gridCol w:w="3096"/>
        <w:gridCol w:w="2884"/>
      </w:tblGrid>
      <w:tr w:rsidR="00F46E49" w:rsidRPr="00CA26CA" w:rsidTr="00F46E49">
        <w:trPr>
          <w:trHeight w:val="309"/>
          <w:jc w:val="center"/>
        </w:trPr>
        <w:tc>
          <w:tcPr>
            <w:tcW w:w="3096" w:type="dxa"/>
            <w:tcBorders>
              <w:top w:val="single" w:sz="18" w:space="0" w:color="000000"/>
              <w:left w:val="single" w:sz="18" w:space="0" w:color="000000"/>
              <w:bottom w:val="single" w:sz="8" w:space="0" w:color="000000"/>
              <w:right w:val="single" w:sz="8" w:space="0" w:color="000000"/>
            </w:tcBorders>
            <w:shd w:val="clear" w:color="auto" w:fill="BDD7EE"/>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Part of the Bunsen Burner</w:t>
            </w:r>
          </w:p>
        </w:tc>
        <w:tc>
          <w:tcPr>
            <w:tcW w:w="2884" w:type="dxa"/>
            <w:tcBorders>
              <w:top w:val="single" w:sz="18" w:space="0" w:color="000000"/>
              <w:left w:val="single" w:sz="8" w:space="0" w:color="000000"/>
              <w:bottom w:val="single" w:sz="8" w:space="0" w:color="000000"/>
              <w:right w:val="single" w:sz="18" w:space="0" w:color="000000"/>
            </w:tcBorders>
            <w:shd w:val="clear" w:color="auto" w:fill="BDD7EE"/>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Function</w:t>
            </w:r>
          </w:p>
        </w:tc>
      </w:tr>
      <w:tr w:rsidR="00F46E49" w:rsidRPr="00CA26CA" w:rsidTr="00F46E49">
        <w:trPr>
          <w:trHeight w:val="251"/>
          <w:jc w:val="center"/>
        </w:trPr>
        <w:tc>
          <w:tcPr>
            <w:tcW w:w="30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A. Gas hose</w:t>
            </w:r>
          </w:p>
        </w:tc>
        <w:tc>
          <w:tcPr>
            <w:tcW w:w="28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To allow gas to enter the burner</w:t>
            </w:r>
          </w:p>
        </w:tc>
      </w:tr>
      <w:tr w:rsidR="00F46E49" w:rsidRPr="00CA26CA" w:rsidTr="00F46E49">
        <w:trPr>
          <w:trHeight w:val="206"/>
          <w:jc w:val="center"/>
        </w:trPr>
        <w:tc>
          <w:tcPr>
            <w:tcW w:w="30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B.  Collar</w:t>
            </w:r>
          </w:p>
        </w:tc>
        <w:tc>
          <w:tcPr>
            <w:tcW w:w="28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To control the amount of air entering the burner</w:t>
            </w:r>
          </w:p>
        </w:tc>
      </w:tr>
      <w:tr w:rsidR="00F46E49" w:rsidRPr="00CA26CA" w:rsidTr="00F46E49">
        <w:trPr>
          <w:trHeight w:val="149"/>
          <w:jc w:val="center"/>
        </w:trPr>
        <w:tc>
          <w:tcPr>
            <w:tcW w:w="30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c. Air Hole</w:t>
            </w:r>
          </w:p>
        </w:tc>
        <w:tc>
          <w:tcPr>
            <w:tcW w:w="28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To allow air to enter the burner</w:t>
            </w:r>
          </w:p>
        </w:tc>
      </w:tr>
      <w:tr w:rsidR="00F46E49" w:rsidRPr="00CA26CA" w:rsidTr="00F46E49">
        <w:trPr>
          <w:trHeight w:val="374"/>
          <w:jc w:val="center"/>
        </w:trPr>
        <w:tc>
          <w:tcPr>
            <w:tcW w:w="30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D. Barrel</w:t>
            </w:r>
          </w:p>
        </w:tc>
        <w:tc>
          <w:tcPr>
            <w:tcW w:w="28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To raise the flame to a suitable height for heating and burning</w:t>
            </w:r>
          </w:p>
        </w:tc>
      </w:tr>
      <w:tr w:rsidR="00F46E49" w:rsidRPr="00CA26CA" w:rsidTr="00F46E49">
        <w:trPr>
          <w:trHeight w:val="178"/>
          <w:jc w:val="center"/>
        </w:trPr>
        <w:tc>
          <w:tcPr>
            <w:tcW w:w="309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E. Base</w:t>
            </w:r>
          </w:p>
        </w:tc>
        <w:tc>
          <w:tcPr>
            <w:tcW w:w="28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rPr>
            </w:pPr>
            <w:r w:rsidRPr="00CA26CA">
              <w:rPr>
                <w:rFonts w:ascii="Segoe UI Semilight" w:hAnsi="Segoe UI Semilight" w:cs="Segoe UI Semilight"/>
                <w:lang w:val="en-US"/>
              </w:rPr>
              <w:t>To support the burner and make it more stable</w:t>
            </w:r>
          </w:p>
        </w:tc>
      </w:tr>
    </w:tbl>
    <w:p w:rsidR="00F46E49" w:rsidRPr="00CA26CA" w:rsidRDefault="00F46E49" w:rsidP="00F46E49">
      <w:pPr>
        <w:rPr>
          <w:rFonts w:ascii="Segoe UI Semilight" w:hAnsi="Segoe UI Semilight" w:cs="Segoe UI Semilight"/>
        </w:rPr>
      </w:pP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b/>
          <w:bCs/>
        </w:rPr>
        <w:t>The Bunsen Burner Flame</w:t>
      </w: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rPr>
        <w:t xml:space="preserve">The Bunsen Burner burns gas with oxygen in the air to make a hot flame used in the laboratory. When the air hole is closed (1) the flame is large and orange. This flame only partly allows oxygen to burn with the gas so is cooler and creates soot. As the air hole is </w:t>
      </w:r>
      <w:r w:rsidR="009D3FC4" w:rsidRPr="00CA26CA">
        <w:rPr>
          <w:rFonts w:ascii="Segoe UI Semilight" w:hAnsi="Segoe UI Semilight" w:cs="Segoe UI Semilight"/>
        </w:rPr>
        <w:t>opened,</w:t>
      </w:r>
      <w:r w:rsidRPr="00CA26CA">
        <w:rPr>
          <w:rFonts w:ascii="Segoe UI Semilight" w:hAnsi="Segoe UI Semilight" w:cs="Segoe UI Semilight"/>
        </w:rPr>
        <w:t xml:space="preserve"> more (2-4) the flame becomes bluer and hotter. The best flame to use is (4) with the air hole mostly open.</w:t>
      </w:r>
    </w:p>
    <w:p w:rsidR="00F46E49" w:rsidRPr="00CA26CA" w:rsidRDefault="00F46E49" w:rsidP="00F46E49">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58CC9441">
            <wp:extent cx="5342311" cy="254753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445" cy="2557132"/>
                    </a:xfrm>
                    <a:prstGeom prst="rect">
                      <a:avLst/>
                    </a:prstGeom>
                    <a:noFill/>
                  </pic:spPr>
                </pic:pic>
              </a:graphicData>
            </a:graphic>
          </wp:inline>
        </w:drawing>
      </w: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b/>
          <w:bCs/>
        </w:rPr>
        <w:t>Measurements in Science</w:t>
      </w: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rPr>
        <w:t xml:space="preserve">The process of science involves observation, investigation and testing. Scientific observations can be made directly with our own senses or may be made indirectly </w:t>
      </w:r>
      <w:r w:rsidR="009D3FC4" w:rsidRPr="00CA26CA">
        <w:rPr>
          <w:rFonts w:ascii="Segoe UI Semilight" w:hAnsi="Segoe UI Semilight" w:cs="Segoe UI Semilight"/>
        </w:rPr>
        <w:t>with</w:t>
      </w:r>
      <w:r w:rsidRPr="00CA26CA">
        <w:rPr>
          <w:rFonts w:ascii="Segoe UI Semilight" w:hAnsi="Segoe UI Semilight" w:cs="Segoe UI Semilight"/>
        </w:rPr>
        <w:t xml:space="preserve"> equipment to collect data. Being able to take </w:t>
      </w:r>
      <w:r w:rsidRPr="00CA26CA">
        <w:rPr>
          <w:rFonts w:ascii="Segoe UI Semilight" w:hAnsi="Segoe UI Semilight" w:cs="Segoe UI Semilight"/>
          <w:b/>
          <w:bCs/>
        </w:rPr>
        <w:t>accurate</w:t>
      </w:r>
      <w:r w:rsidRPr="00CA26CA">
        <w:rPr>
          <w:rFonts w:ascii="Segoe UI Semilight" w:hAnsi="Segoe UI Semilight" w:cs="Segoe UI Semilight"/>
        </w:rPr>
        <w:t xml:space="preserve"> measurements is important.</w:t>
      </w: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rPr>
        <w:t xml:space="preserve">The units and type of equipment used depends on whether you are measuring length, volume, temperature or mass. </w:t>
      </w:r>
    </w:p>
    <w:p w:rsidR="00F46E49" w:rsidRPr="00CA26CA" w:rsidRDefault="00F46E49" w:rsidP="00F46E49">
      <w:pPr>
        <w:rPr>
          <w:rFonts w:ascii="Segoe UI Semilight" w:hAnsi="Segoe UI Semilight" w:cs="Segoe UI Semilight"/>
          <w:b/>
          <w:bCs/>
        </w:rPr>
      </w:pPr>
      <w:r w:rsidRPr="00CA26CA">
        <w:rPr>
          <w:rFonts w:ascii="Segoe UI Semilight" w:hAnsi="Segoe UI Semilight" w:cs="Segoe UI Semilight"/>
          <w:b/>
          <w:bCs/>
        </w:rPr>
        <w:t>Measuring in Science</w:t>
      </w:r>
    </w:p>
    <w:tbl>
      <w:tblPr>
        <w:tblW w:w="9217" w:type="dxa"/>
        <w:tblInd w:w="-10" w:type="dxa"/>
        <w:tblCellMar>
          <w:left w:w="0" w:type="dxa"/>
          <w:right w:w="0" w:type="dxa"/>
        </w:tblCellMar>
        <w:tblLook w:val="0420" w:firstRow="1" w:lastRow="0" w:firstColumn="0" w:lastColumn="0" w:noHBand="0" w:noVBand="1"/>
      </w:tblPr>
      <w:tblGrid>
        <w:gridCol w:w="1464"/>
        <w:gridCol w:w="2505"/>
        <w:gridCol w:w="2361"/>
        <w:gridCol w:w="2887"/>
      </w:tblGrid>
      <w:tr w:rsidR="00F46E49" w:rsidRPr="00CA26CA" w:rsidTr="007D165B">
        <w:trPr>
          <w:trHeight w:val="319"/>
        </w:trPr>
        <w:tc>
          <w:tcPr>
            <w:tcW w:w="1464"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b/>
                <w:bCs/>
                <w:sz w:val="20"/>
                <w:szCs w:val="20"/>
              </w:rPr>
              <w:t>Quantity</w:t>
            </w:r>
          </w:p>
        </w:tc>
        <w:tc>
          <w:tcPr>
            <w:tcW w:w="2505"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b/>
                <w:bCs/>
                <w:sz w:val="20"/>
                <w:szCs w:val="20"/>
              </w:rPr>
              <w:t>Unit</w:t>
            </w:r>
          </w:p>
        </w:tc>
        <w:tc>
          <w:tcPr>
            <w:tcW w:w="2361"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b/>
                <w:bCs/>
                <w:sz w:val="20"/>
                <w:szCs w:val="20"/>
              </w:rPr>
              <w:t>Symbol</w:t>
            </w:r>
          </w:p>
        </w:tc>
        <w:tc>
          <w:tcPr>
            <w:tcW w:w="2887"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b/>
                <w:bCs/>
                <w:sz w:val="20"/>
                <w:szCs w:val="20"/>
              </w:rPr>
              <w:t>Equipment used</w:t>
            </w:r>
          </w:p>
        </w:tc>
      </w:tr>
      <w:tr w:rsidR="00F46E49" w:rsidRPr="00CA26CA" w:rsidTr="007D165B">
        <w:trPr>
          <w:trHeight w:val="128"/>
        </w:trPr>
        <w:tc>
          <w:tcPr>
            <w:tcW w:w="146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Volume</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litre</w:t>
            </w:r>
          </w:p>
        </w:tc>
        <w:tc>
          <w:tcPr>
            <w:tcW w:w="2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L</w:t>
            </w:r>
          </w:p>
        </w:tc>
        <w:tc>
          <w:tcPr>
            <w:tcW w:w="2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flask</w:t>
            </w:r>
          </w:p>
        </w:tc>
      </w:tr>
      <w:tr w:rsidR="00F46E49" w:rsidRPr="00CA26CA" w:rsidTr="00837E2F">
        <w:trPr>
          <w:trHeight w:val="222"/>
        </w:trPr>
        <w:tc>
          <w:tcPr>
            <w:tcW w:w="1464" w:type="dxa"/>
            <w:vMerge/>
            <w:tcBorders>
              <w:left w:val="single" w:sz="8" w:space="0" w:color="000000"/>
              <w:bottom w:val="single" w:sz="8" w:space="0" w:color="000000"/>
              <w:right w:val="single" w:sz="8" w:space="0" w:color="000000"/>
            </w:tcBorders>
            <w:vAlign w:val="center"/>
            <w:hideMark/>
          </w:tcPr>
          <w:p w:rsidR="00F46E49" w:rsidRPr="00CA26CA" w:rsidRDefault="00F46E49" w:rsidP="00F46E49">
            <w:pPr>
              <w:rPr>
                <w:rFonts w:ascii="Segoe UI Semilight" w:hAnsi="Segoe UI Semilight" w:cs="Segoe UI Semilight"/>
                <w:sz w:val="20"/>
                <w:szCs w:val="20"/>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millilitre</w:t>
            </w:r>
          </w:p>
        </w:tc>
        <w:tc>
          <w:tcPr>
            <w:tcW w:w="2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mL</w:t>
            </w:r>
          </w:p>
        </w:tc>
        <w:tc>
          <w:tcPr>
            <w:tcW w:w="2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measuring cylinder</w:t>
            </w:r>
          </w:p>
        </w:tc>
      </w:tr>
      <w:tr w:rsidR="00F46E49" w:rsidRPr="00CA26CA" w:rsidTr="00F46E49">
        <w:trPr>
          <w:trHeight w:val="174"/>
        </w:trPr>
        <w:tc>
          <w:tcPr>
            <w:tcW w:w="1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Temperature</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Celsius</w:t>
            </w:r>
          </w:p>
        </w:tc>
        <w:tc>
          <w:tcPr>
            <w:tcW w:w="2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°C</w:t>
            </w:r>
          </w:p>
        </w:tc>
        <w:tc>
          <w:tcPr>
            <w:tcW w:w="2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thermometer</w:t>
            </w:r>
          </w:p>
        </w:tc>
      </w:tr>
      <w:tr w:rsidR="00F46E49" w:rsidRPr="00CA26CA" w:rsidTr="007D165B">
        <w:trPr>
          <w:trHeight w:val="140"/>
        </w:trPr>
        <w:tc>
          <w:tcPr>
            <w:tcW w:w="146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Mass</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kilograms</w:t>
            </w:r>
          </w:p>
        </w:tc>
        <w:tc>
          <w:tcPr>
            <w:tcW w:w="2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Kg</w:t>
            </w:r>
          </w:p>
        </w:tc>
        <w:tc>
          <w:tcPr>
            <w:tcW w:w="2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Scales</w:t>
            </w:r>
          </w:p>
        </w:tc>
      </w:tr>
      <w:tr w:rsidR="00F46E49" w:rsidRPr="00CA26CA" w:rsidTr="007D165B">
        <w:trPr>
          <w:trHeight w:val="234"/>
        </w:trPr>
        <w:tc>
          <w:tcPr>
            <w:tcW w:w="1464" w:type="dxa"/>
            <w:vMerge/>
            <w:tcBorders>
              <w:left w:val="single" w:sz="8" w:space="0" w:color="000000"/>
              <w:bottom w:val="single" w:sz="8" w:space="0" w:color="000000"/>
              <w:right w:val="single" w:sz="8" w:space="0" w:color="000000"/>
            </w:tcBorders>
            <w:vAlign w:val="center"/>
            <w:hideMark/>
          </w:tcPr>
          <w:p w:rsidR="00F46E49" w:rsidRPr="00CA26CA" w:rsidRDefault="00F46E49" w:rsidP="00F46E49">
            <w:pPr>
              <w:rPr>
                <w:rFonts w:ascii="Segoe UI Semilight" w:hAnsi="Segoe UI Semilight" w:cs="Segoe UI Semilight"/>
                <w:sz w:val="20"/>
                <w:szCs w:val="20"/>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grams</w:t>
            </w:r>
          </w:p>
        </w:tc>
        <w:tc>
          <w:tcPr>
            <w:tcW w:w="2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g</w:t>
            </w:r>
          </w:p>
        </w:tc>
        <w:tc>
          <w:tcPr>
            <w:tcW w:w="2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Scales</w:t>
            </w:r>
          </w:p>
        </w:tc>
      </w:tr>
      <w:tr w:rsidR="00F46E49" w:rsidRPr="00CA26CA" w:rsidTr="00F42494">
        <w:trPr>
          <w:trHeight w:val="31"/>
        </w:trPr>
        <w:tc>
          <w:tcPr>
            <w:tcW w:w="146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Length</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Metres</w:t>
            </w:r>
          </w:p>
        </w:tc>
        <w:tc>
          <w:tcPr>
            <w:tcW w:w="2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w:t>
            </w:r>
          </w:p>
        </w:tc>
        <w:tc>
          <w:tcPr>
            <w:tcW w:w="2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Metre ruler</w:t>
            </w:r>
          </w:p>
        </w:tc>
      </w:tr>
      <w:tr w:rsidR="00F46E49" w:rsidRPr="00CA26CA" w:rsidTr="00F42494">
        <w:trPr>
          <w:trHeight w:val="125"/>
        </w:trPr>
        <w:tc>
          <w:tcPr>
            <w:tcW w:w="1464" w:type="dxa"/>
            <w:vMerge/>
            <w:tcBorders>
              <w:left w:val="single" w:sz="8" w:space="0" w:color="000000"/>
              <w:bottom w:val="single" w:sz="8" w:space="0" w:color="000000"/>
              <w:right w:val="single" w:sz="8" w:space="0" w:color="000000"/>
            </w:tcBorders>
            <w:vAlign w:val="center"/>
            <w:hideMark/>
          </w:tcPr>
          <w:p w:rsidR="00F46E49" w:rsidRPr="00CA26CA" w:rsidRDefault="00F46E49" w:rsidP="00F46E49">
            <w:pPr>
              <w:rPr>
                <w:rFonts w:ascii="Segoe UI Semilight" w:hAnsi="Segoe UI Semilight" w:cs="Segoe UI Semilight"/>
                <w:sz w:val="20"/>
                <w:szCs w:val="20"/>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millimetres</w:t>
            </w:r>
          </w:p>
        </w:tc>
        <w:tc>
          <w:tcPr>
            <w:tcW w:w="2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mm</w:t>
            </w:r>
          </w:p>
        </w:tc>
        <w:tc>
          <w:tcPr>
            <w:tcW w:w="2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6E49" w:rsidRPr="00CA26CA" w:rsidRDefault="00F46E49" w:rsidP="00F46E49">
            <w:pPr>
              <w:rPr>
                <w:rFonts w:ascii="Segoe UI Semilight" w:hAnsi="Segoe UI Semilight" w:cs="Segoe UI Semilight"/>
                <w:sz w:val="20"/>
                <w:szCs w:val="20"/>
              </w:rPr>
            </w:pPr>
            <w:r w:rsidRPr="00CA26CA">
              <w:rPr>
                <w:rFonts w:ascii="Segoe UI Semilight" w:hAnsi="Segoe UI Semilight" w:cs="Segoe UI Semilight"/>
                <w:sz w:val="20"/>
                <w:szCs w:val="20"/>
              </w:rPr>
              <w:t>Hand ruler</w:t>
            </w:r>
          </w:p>
        </w:tc>
      </w:tr>
    </w:tbl>
    <w:p w:rsidR="00F46E49" w:rsidRPr="00CA26CA" w:rsidRDefault="00F46E49" w:rsidP="00F46E49">
      <w:pPr>
        <w:rPr>
          <w:rFonts w:ascii="Segoe UI Semilight" w:hAnsi="Segoe UI Semilight" w:cs="Segoe UI Semilight"/>
        </w:rPr>
      </w:pP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b/>
          <w:bCs/>
        </w:rPr>
        <w:t>Collecting Data</w:t>
      </w: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rPr>
        <w:t xml:space="preserve">Data that is collected from an investigation can be analysed (in order to explain and interpret it) easier if placed into a clearly labelled and laid out </w:t>
      </w:r>
      <w:r w:rsidRPr="00CA26CA">
        <w:rPr>
          <w:rFonts w:ascii="Segoe UI Semilight" w:hAnsi="Segoe UI Semilight" w:cs="Segoe UI Semilight"/>
          <w:b/>
          <w:bCs/>
        </w:rPr>
        <w:t>data table</w:t>
      </w:r>
      <w:r w:rsidRPr="00CA26CA">
        <w:rPr>
          <w:rFonts w:ascii="Segoe UI Semilight" w:hAnsi="Segoe UI Semilight" w:cs="Segoe UI Semilight"/>
        </w:rPr>
        <w:t xml:space="preserve">. The left column is the data of the variable (factor) that you are changing. The right hand side columns are for the data of the variables you are measuring. </w:t>
      </w: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rPr>
        <w:t xml:space="preserve">The table must have: </w:t>
      </w:r>
    </w:p>
    <w:p w:rsidR="001E64BE" w:rsidRPr="00CA26CA" w:rsidRDefault="000C6501" w:rsidP="00F46E49">
      <w:pPr>
        <w:numPr>
          <w:ilvl w:val="0"/>
          <w:numId w:val="2"/>
        </w:numPr>
        <w:rPr>
          <w:rFonts w:ascii="Segoe UI Semilight" w:hAnsi="Segoe UI Semilight" w:cs="Segoe UI Semilight"/>
        </w:rPr>
      </w:pPr>
      <w:r w:rsidRPr="00CA26CA">
        <w:rPr>
          <w:rFonts w:ascii="Segoe UI Semilight" w:hAnsi="Segoe UI Semilight" w:cs="Segoe UI Semilight"/>
          <w:b/>
          <w:bCs/>
        </w:rPr>
        <w:t>A heading linked to the aim</w:t>
      </w:r>
    </w:p>
    <w:p w:rsidR="001E64BE" w:rsidRPr="00CA26CA" w:rsidRDefault="000C6501" w:rsidP="00F46E49">
      <w:pPr>
        <w:numPr>
          <w:ilvl w:val="0"/>
          <w:numId w:val="2"/>
        </w:numPr>
        <w:rPr>
          <w:rFonts w:ascii="Segoe UI Semilight" w:hAnsi="Segoe UI Semilight" w:cs="Segoe UI Semilight"/>
        </w:rPr>
      </w:pPr>
      <w:r w:rsidRPr="00CA26CA">
        <w:rPr>
          <w:rFonts w:ascii="Segoe UI Semilight" w:hAnsi="Segoe UI Semilight" w:cs="Segoe UI Semilight"/>
        </w:rPr>
        <w:t>Labelled quantities, units and symbols</w:t>
      </w:r>
    </w:p>
    <w:p w:rsidR="00F46E49" w:rsidRPr="00CA26CA" w:rsidRDefault="000C6501" w:rsidP="00F46E49">
      <w:pPr>
        <w:numPr>
          <w:ilvl w:val="0"/>
          <w:numId w:val="2"/>
        </w:numPr>
        <w:rPr>
          <w:rFonts w:ascii="Segoe UI Semilight" w:hAnsi="Segoe UI Semilight" w:cs="Segoe UI Semilight"/>
        </w:rPr>
      </w:pPr>
      <w:r w:rsidRPr="00CA26CA">
        <w:rPr>
          <w:rFonts w:ascii="Segoe UI Semilight" w:hAnsi="Segoe UI Semilight" w:cs="Segoe UI Semilight"/>
        </w:rPr>
        <w:t xml:space="preserve">Values (often  numerical) of data </w:t>
      </w:r>
      <w:r w:rsidR="00F46E49" w:rsidRPr="00CA26CA">
        <w:rPr>
          <w:rFonts w:ascii="Segoe UI Semilight" w:hAnsi="Segoe UI Semilight" w:cs="Segoe UI Semilight"/>
        </w:rPr>
        <w:t>collected</w:t>
      </w:r>
    </w:p>
    <w:p w:rsidR="00F46E49" w:rsidRPr="00CA26CA" w:rsidRDefault="00F46E49" w:rsidP="00F46E49">
      <w:pPr>
        <w:rPr>
          <w:rFonts w:ascii="Segoe UI Semilight" w:hAnsi="Segoe UI Semilight" w:cs="Segoe UI Semilight"/>
        </w:rPr>
      </w:pPr>
      <w:r w:rsidRPr="00CA26CA">
        <w:rPr>
          <w:rFonts w:ascii="Segoe UI Semilight" w:hAnsi="Segoe UI Semilight" w:cs="Segoe UI Semilight"/>
        </w:rPr>
        <w:t xml:space="preserve">Data tables can also contain </w:t>
      </w:r>
      <w:r w:rsidRPr="00CA26CA">
        <w:rPr>
          <w:rFonts w:ascii="Segoe UI Semilight" w:hAnsi="Segoe UI Semilight" w:cs="Segoe UI Semilight"/>
          <w:b/>
          <w:bCs/>
        </w:rPr>
        <w:t xml:space="preserve">processed data </w:t>
      </w:r>
      <w:r w:rsidRPr="00CA26CA">
        <w:rPr>
          <w:rFonts w:ascii="Segoe UI Semilight" w:hAnsi="Segoe UI Semilight" w:cs="Segoe UI Semilight"/>
        </w:rPr>
        <w:t>such as results from multiple trials that have been averaged to give a more reliable value.</w:t>
      </w:r>
    </w:p>
    <w:p w:rsidR="00F46E49" w:rsidRPr="00CA26CA" w:rsidRDefault="00F46E49" w:rsidP="00F46E49">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3998F064" wp14:editId="48860DCD">
            <wp:extent cx="4317558" cy="1769862"/>
            <wp:effectExtent l="0" t="0" r="6985"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4374314" cy="1793128"/>
                    </a:xfrm>
                    <a:prstGeom prst="rect">
                      <a:avLst/>
                    </a:prstGeom>
                  </pic:spPr>
                </pic:pic>
              </a:graphicData>
            </a:graphic>
          </wp:inline>
        </w:drawing>
      </w:r>
    </w:p>
    <w:p w:rsidR="007D165B" w:rsidRPr="00CA26CA" w:rsidRDefault="007D165B" w:rsidP="007D165B">
      <w:pPr>
        <w:rPr>
          <w:rFonts w:ascii="Segoe UI Semilight" w:hAnsi="Segoe UI Semilight" w:cs="Segoe UI Semilight"/>
        </w:rPr>
      </w:pPr>
      <w:r w:rsidRPr="00CA26CA">
        <w:rPr>
          <w:rFonts w:ascii="Segoe UI Semilight" w:hAnsi="Segoe UI Semilight" w:cs="Segoe UI Semilight"/>
          <w:b/>
          <w:bCs/>
        </w:rPr>
        <w:t>Processing Data - Averaging</w:t>
      </w:r>
    </w:p>
    <w:p w:rsidR="007D165B" w:rsidRPr="00CA26CA" w:rsidRDefault="007D165B" w:rsidP="007D165B">
      <w:pPr>
        <w:rPr>
          <w:rFonts w:ascii="Segoe UI Semilight" w:hAnsi="Segoe UI Semilight" w:cs="Segoe UI Semilight"/>
        </w:rPr>
      </w:pPr>
      <w:r w:rsidRPr="00CA26CA">
        <w:rPr>
          <w:rFonts w:ascii="Segoe UI Semilight" w:hAnsi="Segoe UI Semilight" w:cs="Segoe UI Semilight"/>
        </w:rPr>
        <w:t>When collecting and measuring data in investigations, such as that for calculating speed, errors can occur. This may be due to the measuring instrument and the way it is used. Data can also be recorded incorrectly.</w:t>
      </w:r>
    </w:p>
    <w:p w:rsidR="007D165B" w:rsidRPr="00CA26CA" w:rsidRDefault="007D165B" w:rsidP="007D165B">
      <w:pPr>
        <w:rPr>
          <w:rFonts w:ascii="Segoe UI Semilight" w:hAnsi="Segoe UI Semilight" w:cs="Segoe UI Semilight"/>
        </w:rPr>
      </w:pPr>
      <w:r w:rsidRPr="00CA26CA">
        <w:rPr>
          <w:rFonts w:ascii="Segoe UI Semilight" w:hAnsi="Segoe UI Semilight" w:cs="Segoe UI Semilight"/>
        </w:rPr>
        <w:t xml:space="preserve">Repeating the investigation a number of times and averaging out the measurements can help reduce random errors and </w:t>
      </w:r>
      <w:r w:rsidRPr="00CA26CA">
        <w:rPr>
          <w:rFonts w:ascii="Segoe UI Semilight" w:hAnsi="Segoe UI Semilight" w:cs="Segoe UI Semilight"/>
          <w:b/>
          <w:bCs/>
          <w:u w:val="single"/>
        </w:rPr>
        <w:t xml:space="preserve">increase reliability.  </w:t>
      </w:r>
      <w:r w:rsidRPr="00CA26CA">
        <w:rPr>
          <w:rFonts w:ascii="Segoe UI Semilight" w:hAnsi="Segoe UI Semilight" w:cs="Segoe UI Semilight"/>
        </w:rPr>
        <w:t xml:space="preserve">This value is called the </w:t>
      </w:r>
      <w:r w:rsidRPr="00CA26CA">
        <w:rPr>
          <w:rFonts w:ascii="Segoe UI Semilight" w:hAnsi="Segoe UI Semilight" w:cs="Segoe UI Semilight"/>
          <w:b/>
          <w:bCs/>
        </w:rPr>
        <w:t>mean</w:t>
      </w:r>
      <w:r w:rsidRPr="00CA26CA">
        <w:rPr>
          <w:rFonts w:ascii="Segoe UI Semilight" w:hAnsi="Segoe UI Semilight" w:cs="Segoe UI Semilight"/>
        </w:rPr>
        <w:t>.</w:t>
      </w:r>
    </w:p>
    <w:p w:rsidR="00F46E49" w:rsidRPr="00CA26CA" w:rsidRDefault="007D165B" w:rsidP="007D165B">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762B02AB">
            <wp:extent cx="2323095" cy="187650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3295" cy="1908979"/>
                    </a:xfrm>
                    <a:prstGeom prst="rect">
                      <a:avLst/>
                    </a:prstGeom>
                    <a:noFill/>
                  </pic:spPr>
                </pic:pic>
              </a:graphicData>
            </a:graphic>
          </wp:inline>
        </w:drawing>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b/>
          <w:bCs/>
        </w:rPr>
        <w:t>Drawing a line Graph</w:t>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rPr>
        <w:t>Graphs are used to show patterns in data more easily than a data table. Often processed (averaged) data is used.</w:t>
      </w:r>
    </w:p>
    <w:p w:rsidR="007D165B" w:rsidRPr="00CA26CA" w:rsidRDefault="00AD1D50" w:rsidP="00AD1D50">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25533F76">
            <wp:extent cx="4230094" cy="348594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6199" cy="3507454"/>
                    </a:xfrm>
                    <a:prstGeom prst="rect">
                      <a:avLst/>
                    </a:prstGeom>
                    <a:noFill/>
                  </pic:spPr>
                </pic:pic>
              </a:graphicData>
            </a:graphic>
          </wp:inline>
        </w:drawing>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lang w:val="en-US"/>
        </w:rPr>
        <w:t xml:space="preserve">A </w:t>
      </w:r>
      <w:r w:rsidR="009D3FC4" w:rsidRPr="00CA26CA">
        <w:rPr>
          <w:rFonts w:ascii="Segoe UI Semilight" w:hAnsi="Segoe UI Semilight" w:cs="Segoe UI Semilight"/>
          <w:lang w:val="en-US"/>
        </w:rPr>
        <w:t>well-drawn</w:t>
      </w:r>
      <w:r w:rsidRPr="00CA26CA">
        <w:rPr>
          <w:rFonts w:ascii="Segoe UI Semilight" w:hAnsi="Segoe UI Semilight" w:cs="Segoe UI Semilight"/>
          <w:lang w:val="en-US"/>
        </w:rPr>
        <w:t xml:space="preserve"> line graph must have the following features:</w:t>
      </w:r>
    </w:p>
    <w:p w:rsidR="001E64BE" w:rsidRPr="00CA26CA" w:rsidRDefault="000C6501" w:rsidP="00AD1D50">
      <w:pPr>
        <w:numPr>
          <w:ilvl w:val="0"/>
          <w:numId w:val="3"/>
        </w:numPr>
        <w:rPr>
          <w:rFonts w:ascii="Segoe UI Semilight" w:hAnsi="Segoe UI Semilight" w:cs="Segoe UI Semilight"/>
        </w:rPr>
      </w:pPr>
      <w:r w:rsidRPr="00CA26CA">
        <w:rPr>
          <w:rFonts w:ascii="Segoe UI Semilight" w:hAnsi="Segoe UI Semilight" w:cs="Segoe UI Semilight"/>
          <w:lang w:val="en-US"/>
        </w:rPr>
        <w:t>A suitable heading</w:t>
      </w:r>
    </w:p>
    <w:p w:rsidR="001E64BE" w:rsidRPr="00CA26CA" w:rsidRDefault="000C6501" w:rsidP="00AD1D50">
      <w:pPr>
        <w:numPr>
          <w:ilvl w:val="0"/>
          <w:numId w:val="3"/>
        </w:numPr>
        <w:rPr>
          <w:rFonts w:ascii="Segoe UI Semilight" w:hAnsi="Segoe UI Semilight" w:cs="Segoe UI Semilight"/>
        </w:rPr>
      </w:pPr>
      <w:r w:rsidRPr="00CA26CA">
        <w:rPr>
          <w:rFonts w:ascii="Segoe UI Semilight" w:hAnsi="Segoe UI Semilight" w:cs="Segoe UI Semilight"/>
          <w:lang w:val="en-US"/>
        </w:rPr>
        <w:t>Evenly spaced numbered axes</w:t>
      </w:r>
    </w:p>
    <w:p w:rsidR="001E64BE" w:rsidRPr="00CA26CA" w:rsidRDefault="000C6501" w:rsidP="00AD1D50">
      <w:pPr>
        <w:numPr>
          <w:ilvl w:val="0"/>
          <w:numId w:val="3"/>
        </w:numPr>
        <w:rPr>
          <w:rFonts w:ascii="Segoe UI Semilight" w:hAnsi="Segoe UI Semilight" w:cs="Segoe UI Semilight"/>
        </w:rPr>
      </w:pPr>
      <w:r w:rsidRPr="00CA26CA">
        <w:rPr>
          <w:rFonts w:ascii="Segoe UI Semilight" w:hAnsi="Segoe UI Semilight" w:cs="Segoe UI Semilight"/>
          <w:lang w:val="en-US"/>
        </w:rPr>
        <w:t>Labels with units</w:t>
      </w:r>
    </w:p>
    <w:p w:rsidR="001E64BE" w:rsidRPr="00CA26CA" w:rsidRDefault="000C6501" w:rsidP="00AD1D50">
      <w:pPr>
        <w:numPr>
          <w:ilvl w:val="0"/>
          <w:numId w:val="3"/>
        </w:numPr>
        <w:rPr>
          <w:rFonts w:ascii="Segoe UI Semilight" w:hAnsi="Segoe UI Semilight" w:cs="Segoe UI Semilight"/>
        </w:rPr>
      </w:pPr>
      <w:r w:rsidRPr="00CA26CA">
        <w:rPr>
          <w:rFonts w:ascii="Segoe UI Semilight" w:hAnsi="Segoe UI Semilight" w:cs="Segoe UI Semilight"/>
          <w:lang w:val="en-US"/>
        </w:rPr>
        <w:t>Correctly plotted line.</w:t>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lang w:val="en-US"/>
        </w:rPr>
        <w:t>Use the acronym SALT when plotting graphs:</w:t>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b/>
          <w:bCs/>
          <w:lang w:val="en-US"/>
        </w:rPr>
        <w:t>S</w:t>
      </w:r>
      <w:r w:rsidRPr="00CA26CA">
        <w:rPr>
          <w:rFonts w:ascii="Segoe UI Semilight" w:hAnsi="Segoe UI Semilight" w:cs="Segoe UI Semilight"/>
          <w:lang w:val="en-US"/>
        </w:rPr>
        <w:t xml:space="preserve">cales </w:t>
      </w:r>
      <w:r w:rsidRPr="00CA26CA">
        <w:rPr>
          <w:rFonts w:ascii="Segoe UI Semilight" w:hAnsi="Segoe UI Semilight" w:cs="Segoe UI Semilight"/>
          <w:b/>
          <w:bCs/>
          <w:lang w:val="en-US"/>
        </w:rPr>
        <w:t>A</w:t>
      </w:r>
      <w:r w:rsidRPr="00CA26CA">
        <w:rPr>
          <w:rFonts w:ascii="Segoe UI Semilight" w:hAnsi="Segoe UI Semilight" w:cs="Segoe UI Semilight"/>
          <w:lang w:val="en-US"/>
        </w:rPr>
        <w:t xml:space="preserve">xes </w:t>
      </w:r>
      <w:r w:rsidRPr="00CA26CA">
        <w:rPr>
          <w:rFonts w:ascii="Segoe UI Semilight" w:hAnsi="Segoe UI Semilight" w:cs="Segoe UI Semilight"/>
          <w:b/>
          <w:bCs/>
          <w:lang w:val="en-US"/>
        </w:rPr>
        <w:t>L</w:t>
      </w:r>
      <w:r w:rsidRPr="00CA26CA">
        <w:rPr>
          <w:rFonts w:ascii="Segoe UI Semilight" w:hAnsi="Segoe UI Semilight" w:cs="Segoe UI Semilight"/>
          <w:lang w:val="en-US"/>
        </w:rPr>
        <w:t xml:space="preserve">abelling </w:t>
      </w:r>
      <w:r w:rsidRPr="00CA26CA">
        <w:rPr>
          <w:rFonts w:ascii="Segoe UI Semilight" w:hAnsi="Segoe UI Semilight" w:cs="Segoe UI Semilight"/>
          <w:b/>
          <w:bCs/>
          <w:lang w:val="en-US"/>
        </w:rPr>
        <w:t>T</w:t>
      </w:r>
      <w:r w:rsidRPr="00CA26CA">
        <w:rPr>
          <w:rFonts w:ascii="Segoe UI Semilight" w:hAnsi="Segoe UI Semilight" w:cs="Segoe UI Semilight"/>
          <w:lang w:val="en-US"/>
        </w:rPr>
        <w:t>itle</w:t>
      </w:r>
    </w:p>
    <w:p w:rsidR="00AD1D50" w:rsidRPr="00CA26CA" w:rsidRDefault="00AD1D50" w:rsidP="00AD1D50">
      <w:pPr>
        <w:rPr>
          <w:rFonts w:ascii="Segoe UI Semilight" w:hAnsi="Segoe UI Semilight" w:cs="Segoe UI Semilight"/>
          <w:b/>
          <w:bCs/>
        </w:rPr>
      </w:pPr>
      <w:r w:rsidRPr="00CA26CA">
        <w:rPr>
          <w:rFonts w:ascii="Segoe UI Semilight" w:hAnsi="Segoe UI Semilight" w:cs="Segoe UI Semilight"/>
          <w:b/>
          <w:bCs/>
        </w:rPr>
        <w:t>Solutions are made from a solute dissolved in a solvent</w:t>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rPr>
        <w:t xml:space="preserve">A </w:t>
      </w:r>
      <w:r w:rsidRPr="00CA26CA">
        <w:rPr>
          <w:rFonts w:ascii="Segoe UI Semilight" w:hAnsi="Segoe UI Semilight" w:cs="Segoe UI Semilight"/>
          <w:b/>
          <w:bCs/>
        </w:rPr>
        <w:t>solution</w:t>
      </w:r>
      <w:r w:rsidRPr="00CA26CA">
        <w:rPr>
          <w:rFonts w:ascii="Segoe UI Semilight" w:hAnsi="Segoe UI Semilight" w:cs="Segoe UI Semilight"/>
        </w:rPr>
        <w:t xml:space="preserve"> is made up of a </w:t>
      </w:r>
      <w:r w:rsidRPr="00CA26CA">
        <w:rPr>
          <w:rFonts w:ascii="Segoe UI Semilight" w:hAnsi="Segoe UI Semilight" w:cs="Segoe UI Semilight"/>
          <w:b/>
          <w:bCs/>
        </w:rPr>
        <w:t>solvent</w:t>
      </w:r>
      <w:r w:rsidRPr="00CA26CA">
        <w:rPr>
          <w:rFonts w:ascii="Segoe UI Semilight" w:hAnsi="Segoe UI Semilight" w:cs="Segoe UI Semilight"/>
        </w:rPr>
        <w:t xml:space="preserve"> and a </w:t>
      </w:r>
      <w:r w:rsidRPr="00CA26CA">
        <w:rPr>
          <w:rFonts w:ascii="Segoe UI Semilight" w:hAnsi="Segoe UI Semilight" w:cs="Segoe UI Semilight"/>
          <w:b/>
          <w:bCs/>
        </w:rPr>
        <w:t>solute</w:t>
      </w:r>
      <w:r w:rsidRPr="00CA26CA">
        <w:rPr>
          <w:rFonts w:ascii="Segoe UI Semilight" w:hAnsi="Segoe UI Semilight" w:cs="Segoe UI Semilight"/>
        </w:rPr>
        <w:t xml:space="preserve">. A solvent is a substance such as water that is able to dissolve a solute. The solvent ‘pulls apart’ the bonds that hold the solute particles together and the solute particles </w:t>
      </w:r>
      <w:r w:rsidRPr="00CA26CA">
        <w:rPr>
          <w:rFonts w:ascii="Segoe UI Semilight" w:hAnsi="Segoe UI Semilight" w:cs="Segoe UI Semilight"/>
          <w:b/>
          <w:bCs/>
        </w:rPr>
        <w:t>diffuse</w:t>
      </w:r>
      <w:r w:rsidRPr="00CA26CA">
        <w:rPr>
          <w:rFonts w:ascii="Segoe UI Semilight" w:hAnsi="Segoe UI Semilight" w:cs="Segoe UI Semilight"/>
        </w:rPr>
        <w:t xml:space="preserve"> (spread randomly by hitting into each other) throughout the solvent to create a </w:t>
      </w:r>
      <w:r w:rsidRPr="00CA26CA">
        <w:rPr>
          <w:rFonts w:ascii="Segoe UI Semilight" w:hAnsi="Segoe UI Semilight" w:cs="Segoe UI Semilight"/>
          <w:b/>
          <w:bCs/>
        </w:rPr>
        <w:t>solution</w:t>
      </w:r>
      <w:r w:rsidRPr="00CA26CA">
        <w:rPr>
          <w:rFonts w:ascii="Segoe UI Semilight" w:hAnsi="Segoe UI Semilight" w:cs="Segoe UI Semilight"/>
        </w:rPr>
        <w:t xml:space="preserve">. The solution is a </w:t>
      </w:r>
      <w:r w:rsidRPr="00CA26CA">
        <w:rPr>
          <w:rFonts w:ascii="Segoe UI Semilight" w:hAnsi="Segoe UI Semilight" w:cs="Segoe UI Semilight"/>
          <w:b/>
          <w:bCs/>
        </w:rPr>
        <w:t xml:space="preserve">mixture </w:t>
      </w:r>
      <w:r w:rsidRPr="00CA26CA">
        <w:rPr>
          <w:rFonts w:ascii="Segoe UI Semilight" w:hAnsi="Segoe UI Semilight" w:cs="Segoe UI Semilight"/>
        </w:rPr>
        <w:t xml:space="preserve">with evenly spread solvent and solute particles. These particles can be physically separated by </w:t>
      </w:r>
      <w:r w:rsidRPr="00CA26CA">
        <w:rPr>
          <w:rFonts w:ascii="Segoe UI Semilight" w:hAnsi="Segoe UI Semilight" w:cs="Segoe UI Semilight"/>
          <w:b/>
          <w:bCs/>
        </w:rPr>
        <w:t>evaporation</w:t>
      </w:r>
      <w:r w:rsidRPr="00CA26CA">
        <w:rPr>
          <w:rFonts w:ascii="Segoe UI Semilight" w:hAnsi="Segoe UI Semilight" w:cs="Segoe UI Semilight"/>
        </w:rPr>
        <w:t>.</w:t>
      </w:r>
    </w:p>
    <w:p w:rsidR="00AD1D50" w:rsidRPr="00CA26CA" w:rsidRDefault="00AD1D50" w:rsidP="00AD1D50">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35982182">
            <wp:extent cx="2342343" cy="2146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770" cy="2153659"/>
                    </a:xfrm>
                    <a:prstGeom prst="rect">
                      <a:avLst/>
                    </a:prstGeom>
                    <a:noFill/>
                  </pic:spPr>
                </pic:pic>
              </a:graphicData>
            </a:graphic>
          </wp:inline>
        </w:drawing>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b/>
          <w:bCs/>
        </w:rPr>
        <w:t>Where has the sugar gone?</w:t>
      </w:r>
    </w:p>
    <w:p w:rsidR="00AD1D50" w:rsidRPr="00CA26CA" w:rsidRDefault="00AD1D50" w:rsidP="00AD1D50">
      <w:pPr>
        <w:rPr>
          <w:rFonts w:ascii="Segoe UI Semilight" w:hAnsi="Segoe UI Semilight" w:cs="Segoe UI Semilight"/>
        </w:rPr>
      </w:pPr>
      <w:r w:rsidRPr="00CA26CA">
        <w:rPr>
          <w:rFonts w:ascii="Segoe UI Semilight" w:hAnsi="Segoe UI Semilight" w:cs="Segoe UI Semilight"/>
        </w:rPr>
        <w:t>When a solid mixes into a liquid and can no longer be seen</w:t>
      </w:r>
      <w:r w:rsidR="00CA26CA">
        <w:rPr>
          <w:rFonts w:ascii="Segoe UI Semilight" w:hAnsi="Segoe UI Semilight" w:cs="Segoe UI Semilight"/>
        </w:rPr>
        <w:t>,</w:t>
      </w:r>
      <w:r w:rsidRPr="00CA26CA">
        <w:rPr>
          <w:rFonts w:ascii="Segoe UI Semilight" w:hAnsi="Segoe UI Semilight" w:cs="Segoe UI Semilight"/>
        </w:rPr>
        <w:t xml:space="preserve"> it has </w:t>
      </w:r>
      <w:r w:rsidRPr="00CA26CA">
        <w:rPr>
          <w:rFonts w:ascii="Segoe UI Semilight" w:hAnsi="Segoe UI Semilight" w:cs="Segoe UI Semilight"/>
          <w:b/>
          <w:bCs/>
        </w:rPr>
        <w:t>dissolved</w:t>
      </w:r>
      <w:r w:rsidRPr="00CA26CA">
        <w:rPr>
          <w:rFonts w:ascii="Segoe UI Semilight" w:hAnsi="Segoe UI Semilight" w:cs="Segoe UI Semilight"/>
        </w:rPr>
        <w:t>. Often the particles of the solute seemed to have disappeared but they are all still present. They are now just in very small particles, too small to be seen by eye.</w:t>
      </w:r>
    </w:p>
    <w:p w:rsidR="00AD1D50" w:rsidRPr="00CA26CA" w:rsidRDefault="00365DF2" w:rsidP="00365DF2">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6F616491" wp14:editId="1340DBA3">
            <wp:extent cx="3021495" cy="1812897"/>
            <wp:effectExtent l="0" t="0" r="7620" b="0"/>
            <wp:docPr id="1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4" cstate="print">
                      <a:extLst>
                        <a:ext uri="{28A0092B-C50C-407E-A947-70E740481C1C}">
                          <a14:useLocalDpi xmlns:a14="http://schemas.microsoft.com/office/drawing/2010/main" val="0"/>
                        </a:ext>
                      </a:extLst>
                    </a:blip>
                    <a:srcRect l="2467"/>
                    <a:stretch/>
                  </pic:blipFill>
                  <pic:spPr bwMode="auto">
                    <a:xfrm>
                      <a:off x="0" y="0"/>
                      <a:ext cx="3026395" cy="1815837"/>
                    </a:xfrm>
                    <a:prstGeom prst="rect">
                      <a:avLst/>
                    </a:prstGeom>
                    <a:noFill/>
                    <a:ln>
                      <a:noFill/>
                    </a:ln>
                    <a:extLst>
                      <a:ext uri="{53640926-AAD7-44D8-BBD7-CCE9431645EC}">
                        <a14:shadowObscured xmlns:a14="http://schemas.microsoft.com/office/drawing/2010/main"/>
                      </a:ext>
                    </a:extLst>
                  </pic:spPr>
                </pic:pic>
              </a:graphicData>
            </a:graphic>
          </wp:inline>
        </w:drawing>
      </w:r>
    </w:p>
    <w:p w:rsidR="00365DF2" w:rsidRPr="00CA26CA" w:rsidRDefault="00365DF2" w:rsidP="00365DF2">
      <w:pPr>
        <w:rPr>
          <w:rFonts w:ascii="Segoe UI Semilight" w:hAnsi="Segoe UI Semilight" w:cs="Segoe UI Semilight"/>
        </w:rPr>
      </w:pPr>
      <w:r w:rsidRPr="00CA26CA">
        <w:rPr>
          <w:rFonts w:ascii="Segoe UI Semilight" w:hAnsi="Segoe UI Semilight" w:cs="Segoe UI Semilight"/>
          <w:b/>
          <w:bCs/>
        </w:rPr>
        <w:t>Dissolving and melting.</w:t>
      </w:r>
    </w:p>
    <w:p w:rsidR="00365DF2" w:rsidRPr="00CA26CA" w:rsidRDefault="00365DF2" w:rsidP="00365DF2">
      <w:pPr>
        <w:rPr>
          <w:rFonts w:ascii="Segoe UI Semilight" w:hAnsi="Segoe UI Semilight" w:cs="Segoe UI Semilight"/>
        </w:rPr>
      </w:pPr>
      <w:r w:rsidRPr="00CA26CA">
        <w:rPr>
          <w:rFonts w:ascii="Segoe UI Semilight" w:hAnsi="Segoe UI Semilight" w:cs="Segoe UI Semilight"/>
        </w:rPr>
        <w:t>Both dissolving and melting are physical changes but they involve different processes</w:t>
      </w:r>
    </w:p>
    <w:p w:rsidR="00365DF2" w:rsidRPr="00CA26CA" w:rsidRDefault="00365DF2" w:rsidP="00365DF2">
      <w:pPr>
        <w:jc w:val="center"/>
        <w:rPr>
          <w:rFonts w:ascii="Segoe UI Semilight" w:hAnsi="Segoe UI Semilight" w:cs="Segoe UI Semilight"/>
          <w:b/>
        </w:rPr>
      </w:pPr>
      <w:r w:rsidRPr="00CA26CA">
        <w:rPr>
          <w:rFonts w:ascii="Segoe UI Semilight" w:hAnsi="Segoe UI Semilight" w:cs="Segoe UI Semilight"/>
          <w:noProof/>
          <w:lang w:eastAsia="en-NZ"/>
        </w:rPr>
        <w:drawing>
          <wp:inline distT="0" distB="0" distL="0" distR="0" wp14:anchorId="0357BFE3">
            <wp:extent cx="4253948" cy="24010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2142" cy="2416947"/>
                    </a:xfrm>
                    <a:prstGeom prst="rect">
                      <a:avLst/>
                    </a:prstGeom>
                    <a:noFill/>
                  </pic:spPr>
                </pic:pic>
              </a:graphicData>
            </a:graphic>
          </wp:inline>
        </w:drawing>
      </w:r>
    </w:p>
    <w:p w:rsidR="00F161B0" w:rsidRPr="00CA26CA" w:rsidRDefault="00F161B0" w:rsidP="00F161B0">
      <w:pPr>
        <w:rPr>
          <w:rFonts w:ascii="Segoe UI Semilight" w:hAnsi="Segoe UI Semilight" w:cs="Segoe UI Semilight"/>
          <w:b/>
        </w:rPr>
      </w:pPr>
      <w:r w:rsidRPr="00CA26CA">
        <w:rPr>
          <w:rFonts w:ascii="Segoe UI Semilight" w:hAnsi="Segoe UI Semilight" w:cs="Segoe UI Semilight"/>
          <w:b/>
          <w:bCs/>
        </w:rPr>
        <w:t>Everyday solutions</w:t>
      </w:r>
    </w:p>
    <w:p w:rsidR="00F161B0" w:rsidRPr="00CA26CA" w:rsidRDefault="00F161B0" w:rsidP="00F161B0">
      <w:pPr>
        <w:rPr>
          <w:rFonts w:ascii="Segoe UI Semilight" w:hAnsi="Segoe UI Semilight" w:cs="Segoe UI Semilight"/>
        </w:rPr>
      </w:pPr>
      <w:r w:rsidRPr="00CA26CA">
        <w:rPr>
          <w:rFonts w:ascii="Segoe UI Semilight" w:hAnsi="Segoe UI Semilight" w:cs="Segoe UI Semilight"/>
        </w:rPr>
        <w:t>Many drinks we purchase are solutions. Most of them are solutions of mainly sugar (solute) and water (solvent) with a small amount of flavouring, colouring and some minerals mixed in. We do not “see” the sugar because it is dissolved into the water and becomes too small to see. This means a lot of sugar can be hidden in the liquid and we are unaware of the amount of sugar we take in, even in so-called healthy sports drinks.</w:t>
      </w:r>
    </w:p>
    <w:p w:rsidR="00F161B0" w:rsidRPr="00CA26CA" w:rsidRDefault="00AD1BFA" w:rsidP="00AD1BFA">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11940224" wp14:editId="0D4EA8C5">
            <wp:extent cx="2615979" cy="1432465"/>
            <wp:effectExtent l="0" t="0" r="0" b="0"/>
            <wp:docPr id="5124" name="Picture 4" descr="http://i.dailymail.co.uk/i/pix/2014/10/07/1412693353205_wps_47_sports_drinks_0701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i.dailymail.co.uk/i/pix/2014/10/07/1412693353205_wps_47_sports_drinks_0701_png.jpg"/>
                    <pic:cNvPicPr>
                      <a:picLocks noChangeAspect="1" noChangeArrowheads="1"/>
                    </pic:cNvPicPr>
                  </pic:nvPicPr>
                  <pic:blipFill rotWithShape="1">
                    <a:blip r:embed="rId16">
                      <a:clrChange>
                        <a:clrFrom>
                          <a:srgbClr val="FDF9F8"/>
                        </a:clrFrom>
                        <a:clrTo>
                          <a:srgbClr val="FDF9F8">
                            <a:alpha val="0"/>
                          </a:srgbClr>
                        </a:clrTo>
                      </a:clrChange>
                      <a:extLst>
                        <a:ext uri="{28A0092B-C50C-407E-A947-70E740481C1C}">
                          <a14:useLocalDpi xmlns:a14="http://schemas.microsoft.com/office/drawing/2010/main" val="0"/>
                        </a:ext>
                      </a:extLst>
                    </a:blip>
                    <a:srcRect t="14563" b="9134"/>
                    <a:stretch/>
                  </pic:blipFill>
                  <pic:spPr bwMode="auto">
                    <a:xfrm>
                      <a:off x="0" y="0"/>
                      <a:ext cx="2631354" cy="1440884"/>
                    </a:xfrm>
                    <a:prstGeom prst="rect">
                      <a:avLst/>
                    </a:prstGeom>
                    <a:noFill/>
                    <a:extLst/>
                  </pic:spPr>
                </pic:pic>
              </a:graphicData>
            </a:graphic>
          </wp:inline>
        </w:drawing>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b/>
          <w:bCs/>
        </w:rPr>
        <w:t>Mixtures can be separated by physical processes</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 xml:space="preserve">Mixtures of substances are not chemically bonded (joined) to each other so they can be separated by physical techniques. </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The state of the various substances in the mixture, such as a liquid and solid or the physical properties of the substances, such as different boiling points will determine which method of separation will be used.</w:t>
      </w:r>
    </w:p>
    <w:p w:rsidR="00AD1BFA" w:rsidRPr="00CA26CA" w:rsidRDefault="00AD1BFA" w:rsidP="00AD1BFA">
      <w:pPr>
        <w:rPr>
          <w:rFonts w:ascii="Segoe UI Semilight" w:hAnsi="Segoe UI Semilight" w:cs="Segoe UI Semilight"/>
          <w:b/>
          <w:bCs/>
        </w:rPr>
      </w:pPr>
      <w:r w:rsidRPr="00CA26CA">
        <w:rPr>
          <w:rFonts w:ascii="Segoe UI Semilight" w:hAnsi="Segoe UI Semilight" w:cs="Segoe UI Semilight"/>
          <w:b/>
          <w:bCs/>
        </w:rPr>
        <w:t>Filtering</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 xml:space="preserve">Filtering separates an </w:t>
      </w:r>
      <w:r w:rsidRPr="00CA26CA">
        <w:rPr>
          <w:rFonts w:ascii="Segoe UI Semilight" w:hAnsi="Segoe UI Semilight" w:cs="Segoe UI Semilight"/>
          <w:b/>
          <w:bCs/>
        </w:rPr>
        <w:t xml:space="preserve">insoluble solid </w:t>
      </w:r>
      <w:r w:rsidRPr="00CA26CA">
        <w:rPr>
          <w:rFonts w:ascii="Segoe UI Semilight" w:hAnsi="Segoe UI Semilight" w:cs="Segoe UI Semilight"/>
        </w:rPr>
        <w:t xml:space="preserve">in a mixture from the </w:t>
      </w:r>
      <w:r w:rsidRPr="00CA26CA">
        <w:rPr>
          <w:rFonts w:ascii="Segoe UI Semilight" w:hAnsi="Segoe UI Semilight" w:cs="Segoe UI Semilight"/>
          <w:b/>
          <w:bCs/>
        </w:rPr>
        <w:t xml:space="preserve">liquid </w:t>
      </w:r>
      <w:r w:rsidRPr="00CA26CA">
        <w:rPr>
          <w:rFonts w:ascii="Segoe UI Semilight" w:hAnsi="Segoe UI Semilight" w:cs="Segoe UI Semilight"/>
        </w:rPr>
        <w:t>completely.</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The solvent molecules (liquid) and any dissolved molecules present in the solution can pass through the filter paper, which has small holes, while the solid particles cannot because they are to</w:t>
      </w:r>
      <w:r w:rsidR="009D3FC4">
        <w:rPr>
          <w:rFonts w:ascii="Segoe UI Semilight" w:hAnsi="Segoe UI Semilight" w:cs="Segoe UI Semilight"/>
        </w:rPr>
        <w:t>o</w:t>
      </w:r>
      <w:r w:rsidRPr="00CA26CA">
        <w:rPr>
          <w:rFonts w:ascii="Segoe UI Semilight" w:hAnsi="Segoe UI Semilight" w:cs="Segoe UI Semilight"/>
        </w:rPr>
        <w:t xml:space="preserve"> large and stay in the filter paper.</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 xml:space="preserve">The solvent or solution containing dissolved substances passes through the filter </w:t>
      </w:r>
      <w:r w:rsidR="009D3FC4" w:rsidRPr="00CA26CA">
        <w:rPr>
          <w:rFonts w:ascii="Segoe UI Semilight" w:hAnsi="Segoe UI Semilight" w:cs="Segoe UI Semilight"/>
        </w:rPr>
        <w:t>paper</w:t>
      </w:r>
      <w:r w:rsidRPr="00CA26CA">
        <w:rPr>
          <w:rFonts w:ascii="Segoe UI Semilight" w:hAnsi="Segoe UI Semilight" w:cs="Segoe UI Semilight"/>
        </w:rPr>
        <w:t xml:space="preserve"> is called </w:t>
      </w:r>
      <w:r w:rsidRPr="00CA26CA">
        <w:rPr>
          <w:rFonts w:ascii="Segoe UI Semilight" w:hAnsi="Segoe UI Semilight" w:cs="Segoe UI Semilight"/>
          <w:b/>
          <w:bCs/>
        </w:rPr>
        <w:t>filtrate</w:t>
      </w:r>
      <w:r w:rsidRPr="00CA26CA">
        <w:rPr>
          <w:rFonts w:ascii="Segoe UI Semilight" w:hAnsi="Segoe UI Semilight" w:cs="Segoe UI Semilight"/>
        </w:rPr>
        <w:t xml:space="preserve">. The solid particles that remain on the filter paper are called the </w:t>
      </w:r>
      <w:r w:rsidRPr="00CA26CA">
        <w:rPr>
          <w:rFonts w:ascii="Segoe UI Semilight" w:hAnsi="Segoe UI Semilight" w:cs="Segoe UI Semilight"/>
          <w:b/>
          <w:bCs/>
        </w:rPr>
        <w:t>residue</w:t>
      </w:r>
      <w:r w:rsidRPr="00CA26CA">
        <w:rPr>
          <w:rFonts w:ascii="Segoe UI Semilight" w:hAnsi="Segoe UI Semilight" w:cs="Segoe UI Semilight"/>
        </w:rPr>
        <w:t xml:space="preserve">. </w:t>
      </w:r>
    </w:p>
    <w:p w:rsidR="00AD1BFA" w:rsidRPr="00CA26CA" w:rsidRDefault="00AD1BFA" w:rsidP="00AD1BFA">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162CD820">
            <wp:extent cx="3458818" cy="339073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7815" cy="3419163"/>
                    </a:xfrm>
                    <a:prstGeom prst="rect">
                      <a:avLst/>
                    </a:prstGeom>
                    <a:noFill/>
                  </pic:spPr>
                </pic:pic>
              </a:graphicData>
            </a:graphic>
          </wp:inline>
        </w:drawing>
      </w:r>
    </w:p>
    <w:p w:rsidR="00AD1BFA" w:rsidRPr="00CA26CA" w:rsidRDefault="00AD1BFA" w:rsidP="00AD1BFA">
      <w:pPr>
        <w:rPr>
          <w:rFonts w:ascii="Segoe UI Semilight" w:hAnsi="Segoe UI Semilight" w:cs="Segoe UI Semilight"/>
        </w:rPr>
      </w:pPr>
    </w:p>
    <w:p w:rsidR="00AD1BFA" w:rsidRPr="00CA26CA" w:rsidRDefault="00AD1BFA" w:rsidP="00AD1BFA">
      <w:pPr>
        <w:rPr>
          <w:rFonts w:ascii="Segoe UI Semilight" w:hAnsi="Segoe UI Semilight" w:cs="Segoe UI Semilight"/>
          <w:b/>
        </w:rPr>
      </w:pPr>
      <w:r w:rsidRPr="00CA26CA">
        <w:rPr>
          <w:rFonts w:ascii="Segoe UI Semilight" w:hAnsi="Segoe UI Semilight" w:cs="Segoe UI Semilight"/>
          <w:b/>
          <w:bCs/>
        </w:rPr>
        <w:t>Evaporating (by boiling)</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 xml:space="preserve">Evaporating separates a dissolved </w:t>
      </w:r>
      <w:r w:rsidRPr="00CA26CA">
        <w:rPr>
          <w:rFonts w:ascii="Segoe UI Semilight" w:hAnsi="Segoe UI Semilight" w:cs="Segoe UI Semilight"/>
          <w:bCs/>
        </w:rPr>
        <w:t>solid from a liquid</w:t>
      </w:r>
      <w:r w:rsidRPr="00CA26CA">
        <w:rPr>
          <w:rFonts w:ascii="Segoe UI Semilight" w:hAnsi="Segoe UI Semilight" w:cs="Segoe UI Semilight"/>
        </w:rPr>
        <w:t>. The solvent (liquid) is lost into the surroundings.</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The liquid will evaporate but evaporation becomes faster at higher temperatures.</w:t>
      </w:r>
    </w:p>
    <w:p w:rsidR="00AD1BFA" w:rsidRPr="00CA26CA" w:rsidRDefault="00AD1BFA" w:rsidP="00AD1BFA">
      <w:pPr>
        <w:rPr>
          <w:rFonts w:ascii="Segoe UI Semilight" w:hAnsi="Segoe UI Semilight" w:cs="Segoe UI Semilight"/>
        </w:rPr>
      </w:pPr>
      <w:r w:rsidRPr="00CA26CA">
        <w:rPr>
          <w:rFonts w:ascii="Segoe UI Semilight" w:hAnsi="Segoe UI Semilight" w:cs="Segoe UI Semilight"/>
        </w:rPr>
        <w:t>The solid remains because it has a higher (often very much higher) boiling point than the liquid.</w:t>
      </w:r>
    </w:p>
    <w:p w:rsidR="00365DF2" w:rsidRPr="00CA26CA" w:rsidRDefault="00AD1BFA" w:rsidP="00AD1BFA">
      <w:pPr>
        <w:jc w:val="center"/>
        <w:rPr>
          <w:rFonts w:ascii="Segoe UI Semilight" w:hAnsi="Segoe UI Semilight" w:cs="Segoe UI Semilight"/>
          <w:b/>
        </w:rPr>
      </w:pPr>
      <w:r w:rsidRPr="00CA26CA">
        <w:rPr>
          <w:rFonts w:ascii="Segoe UI Semilight" w:hAnsi="Segoe UI Semilight" w:cs="Segoe UI Semilight"/>
          <w:b/>
          <w:noProof/>
          <w:lang w:eastAsia="en-NZ"/>
        </w:rPr>
        <w:drawing>
          <wp:inline distT="0" distB="0" distL="0" distR="0" wp14:anchorId="0F5B79C5" wp14:editId="435B3D67">
            <wp:extent cx="2658008" cy="1550504"/>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2665450" cy="1554845"/>
                    </a:xfrm>
                    <a:prstGeom prst="rect">
                      <a:avLst/>
                    </a:prstGeom>
                  </pic:spPr>
                </pic:pic>
              </a:graphicData>
            </a:graphic>
          </wp:inline>
        </w:drawing>
      </w:r>
    </w:p>
    <w:p w:rsidR="00100625" w:rsidRPr="00CA26CA" w:rsidRDefault="00100625" w:rsidP="00100625">
      <w:pPr>
        <w:rPr>
          <w:rFonts w:ascii="Segoe UI Semilight" w:hAnsi="Segoe UI Semilight" w:cs="Segoe UI Semilight"/>
          <w:b/>
          <w:bCs/>
        </w:rPr>
      </w:pPr>
      <w:r w:rsidRPr="00CA26CA">
        <w:rPr>
          <w:rFonts w:ascii="Segoe UI Semilight" w:hAnsi="Segoe UI Semilight" w:cs="Segoe UI Semilight"/>
          <w:b/>
          <w:bCs/>
        </w:rPr>
        <w:t>Dissolving</w:t>
      </w:r>
    </w:p>
    <w:p w:rsidR="00100625" w:rsidRPr="00CA26CA" w:rsidRDefault="00100625" w:rsidP="00100625">
      <w:pPr>
        <w:rPr>
          <w:rFonts w:ascii="Segoe UI Semilight" w:hAnsi="Segoe UI Semilight" w:cs="Segoe UI Semilight"/>
        </w:rPr>
      </w:pPr>
      <w:r w:rsidRPr="00CA26CA">
        <w:rPr>
          <w:rFonts w:ascii="Segoe UI Semilight" w:hAnsi="Segoe UI Semilight" w:cs="Segoe UI Semilight"/>
        </w:rPr>
        <w:t xml:space="preserve">When two solid substances are mixed </w:t>
      </w:r>
      <w:r w:rsidR="009D3FC4" w:rsidRPr="00CA26CA">
        <w:rPr>
          <w:rFonts w:ascii="Segoe UI Semilight" w:hAnsi="Segoe UI Semilight" w:cs="Segoe UI Semilight"/>
        </w:rPr>
        <w:t>together,</w:t>
      </w:r>
      <w:r w:rsidRPr="00CA26CA">
        <w:rPr>
          <w:rFonts w:ascii="Segoe UI Semilight" w:hAnsi="Segoe UI Semilight" w:cs="Segoe UI Semilight"/>
        </w:rPr>
        <w:t xml:space="preserve"> they can be separated by </w:t>
      </w:r>
      <w:r w:rsidRPr="00CA26CA">
        <w:rPr>
          <w:rFonts w:ascii="Segoe UI Semilight" w:hAnsi="Segoe UI Semilight" w:cs="Segoe UI Semilight"/>
          <w:bCs/>
        </w:rPr>
        <w:t>dissolving</w:t>
      </w:r>
      <w:r w:rsidRPr="00CA26CA">
        <w:rPr>
          <w:rFonts w:ascii="Segoe UI Semilight" w:hAnsi="Segoe UI Semilight" w:cs="Segoe UI Semilight"/>
        </w:rPr>
        <w:t>. A solvent such as water can be added if only one of the substances is soluble. For example</w:t>
      </w:r>
      <w:proofErr w:type="gramStart"/>
      <w:r w:rsidRPr="00CA26CA">
        <w:rPr>
          <w:rFonts w:ascii="Segoe UI Semilight" w:hAnsi="Segoe UI Semilight" w:cs="Segoe UI Semilight"/>
        </w:rPr>
        <w:t>;</w:t>
      </w:r>
      <w:proofErr w:type="gramEnd"/>
      <w:r w:rsidRPr="00CA26CA">
        <w:rPr>
          <w:rFonts w:ascii="Segoe UI Semilight" w:hAnsi="Segoe UI Semilight" w:cs="Segoe UI Semilight"/>
        </w:rPr>
        <w:t xml:space="preserve"> if salt is mixed with dirt then adding water will dissolve the salt (which can later be separated by evaporation) and the remaining dirt can be removed from the solution by filtering. The salt becomes the solute and will go through the filter as it is in solution.</w:t>
      </w:r>
    </w:p>
    <w:p w:rsidR="00100625" w:rsidRPr="00CA26CA" w:rsidRDefault="00100625" w:rsidP="00100625">
      <w:pPr>
        <w:rPr>
          <w:rFonts w:ascii="Segoe UI Semilight" w:hAnsi="Segoe UI Semilight" w:cs="Segoe UI Semilight"/>
          <w:b/>
        </w:rPr>
      </w:pPr>
      <w:r w:rsidRPr="00CA26CA">
        <w:rPr>
          <w:rFonts w:ascii="Segoe UI Semilight" w:hAnsi="Segoe UI Semilight" w:cs="Segoe UI Semilight"/>
          <w:b/>
          <w:bCs/>
        </w:rPr>
        <w:t>Decanting</w:t>
      </w:r>
    </w:p>
    <w:p w:rsidR="00100625" w:rsidRPr="00CA26CA" w:rsidRDefault="00100625" w:rsidP="00100625">
      <w:pPr>
        <w:rPr>
          <w:rFonts w:ascii="Segoe UI Semilight" w:hAnsi="Segoe UI Semilight" w:cs="Segoe UI Semilight"/>
        </w:rPr>
      </w:pPr>
      <w:r w:rsidRPr="00CA26CA">
        <w:rPr>
          <w:rFonts w:ascii="Segoe UI Semilight" w:hAnsi="Segoe UI Semilight" w:cs="Segoe UI Semilight"/>
        </w:rPr>
        <w:t xml:space="preserve">Decanting is simply pouring off a liquid without losing any of the more dense substance (usually an </w:t>
      </w:r>
      <w:r w:rsidRPr="00CA26CA">
        <w:rPr>
          <w:rFonts w:ascii="Segoe UI Semilight" w:hAnsi="Segoe UI Semilight" w:cs="Segoe UI Semilight"/>
          <w:bCs/>
        </w:rPr>
        <w:t>insoluble solid</w:t>
      </w:r>
      <w:r w:rsidRPr="00CA26CA">
        <w:rPr>
          <w:rFonts w:ascii="Segoe UI Semilight" w:hAnsi="Segoe UI Semilight" w:cs="Segoe UI Semilight"/>
        </w:rPr>
        <w:t xml:space="preserve">) in the bottom of the container. Decanting separates a </w:t>
      </w:r>
      <w:r w:rsidRPr="00CA26CA">
        <w:rPr>
          <w:rFonts w:ascii="Segoe UI Semilight" w:hAnsi="Segoe UI Semilight" w:cs="Segoe UI Semilight"/>
          <w:bCs/>
        </w:rPr>
        <w:t>heavier substance from a lighter one</w:t>
      </w:r>
      <w:r w:rsidRPr="00CA26CA">
        <w:rPr>
          <w:rFonts w:ascii="Segoe UI Semilight" w:hAnsi="Segoe UI Semilight" w:cs="Segoe UI Semilight"/>
        </w:rPr>
        <w:t>. Chemists are most often after the substance at the BOTTOM of the container.</w:t>
      </w:r>
    </w:p>
    <w:p w:rsidR="00100625" w:rsidRPr="00CA26CA" w:rsidRDefault="00100625" w:rsidP="00100625">
      <w:pPr>
        <w:jc w:val="center"/>
        <w:rPr>
          <w:rFonts w:ascii="Segoe UI Semilight" w:hAnsi="Segoe UI Semilight" w:cs="Segoe UI Semilight"/>
          <w:b/>
        </w:rPr>
      </w:pPr>
      <w:r w:rsidRPr="00CA26CA">
        <w:rPr>
          <w:rFonts w:ascii="Segoe UI Semilight" w:hAnsi="Segoe UI Semilight" w:cs="Segoe UI Semilight"/>
          <w:b/>
          <w:noProof/>
          <w:lang w:eastAsia="en-NZ"/>
        </w:rPr>
        <w:drawing>
          <wp:inline distT="0" distB="0" distL="0" distR="0" wp14:anchorId="585931D9">
            <wp:extent cx="4583375" cy="214146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8673" cy="2148613"/>
                    </a:xfrm>
                    <a:prstGeom prst="rect">
                      <a:avLst/>
                    </a:prstGeom>
                    <a:noFill/>
                  </pic:spPr>
                </pic:pic>
              </a:graphicData>
            </a:graphic>
          </wp:inline>
        </w:drawing>
      </w:r>
    </w:p>
    <w:p w:rsidR="00100625" w:rsidRPr="00CA26CA" w:rsidRDefault="00100625" w:rsidP="00100625">
      <w:pPr>
        <w:rPr>
          <w:rFonts w:ascii="Segoe UI Semilight" w:hAnsi="Segoe UI Semilight" w:cs="Segoe UI Semilight"/>
          <w:b/>
        </w:rPr>
      </w:pPr>
      <w:r w:rsidRPr="00CA26CA">
        <w:rPr>
          <w:rFonts w:ascii="Segoe UI Semilight" w:hAnsi="Segoe UI Semilight" w:cs="Segoe UI Semilight"/>
          <w:b/>
          <w:bCs/>
        </w:rPr>
        <w:t>Chromatography</w:t>
      </w:r>
    </w:p>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 xml:space="preserve">Chromatography is a method used to separate the various substances in a </w:t>
      </w:r>
      <w:r w:rsidRPr="00CA26CA">
        <w:rPr>
          <w:rFonts w:ascii="Segoe UI Semilight" w:hAnsi="Segoe UI Semilight" w:cs="Segoe UI Semilight"/>
          <w:bCs/>
        </w:rPr>
        <w:t>mixture of dye or ink</w:t>
      </w:r>
      <w:r w:rsidRPr="00CA26CA">
        <w:rPr>
          <w:rFonts w:ascii="Segoe UI Semilight" w:hAnsi="Segoe UI Semilight" w:cs="Segoe UI Semilight"/>
        </w:rPr>
        <w:t>. Substances of the mixture will differ in how much they "stick" to things: to each other, and to other substances. Some of the substances of the ink will stick more tightly to the paper fibres. They will spend less time in the water as it moves along the paper fibres, and they will not travel very far. Other components of the ink will stick less tightly to the paper fibres. They will spend more time in the water as it moves along the paper fibres, and they will travel further through the paper.</w:t>
      </w:r>
    </w:p>
    <w:p w:rsidR="00100625" w:rsidRPr="00CA26CA" w:rsidRDefault="00962A92" w:rsidP="00962A92">
      <w:pPr>
        <w:jc w:val="center"/>
        <w:rPr>
          <w:rFonts w:ascii="Segoe UI Semilight" w:hAnsi="Segoe UI Semilight" w:cs="Segoe UI Semilight"/>
          <w:b/>
        </w:rPr>
      </w:pPr>
      <w:r w:rsidRPr="00CA26CA">
        <w:rPr>
          <w:rFonts w:ascii="Segoe UI Semilight" w:hAnsi="Segoe UI Semilight" w:cs="Segoe UI Semilight"/>
          <w:b/>
          <w:noProof/>
          <w:lang w:eastAsia="en-NZ"/>
        </w:rPr>
        <w:drawing>
          <wp:inline distT="0" distB="0" distL="0" distR="0" wp14:anchorId="356FDFD3" wp14:editId="02599966">
            <wp:extent cx="5285056" cy="1971923"/>
            <wp:effectExtent l="0" t="0" r="0" b="9525"/>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0"/>
                    <a:stretch>
                      <a:fillRect/>
                    </a:stretch>
                  </pic:blipFill>
                  <pic:spPr>
                    <a:xfrm>
                      <a:off x="0" y="0"/>
                      <a:ext cx="5315791" cy="1983390"/>
                    </a:xfrm>
                    <a:prstGeom prst="rect">
                      <a:avLst/>
                    </a:prstGeom>
                  </pic:spPr>
                </pic:pic>
              </a:graphicData>
            </a:graphic>
          </wp:inline>
        </w:drawing>
      </w:r>
    </w:p>
    <w:p w:rsidR="00AD1BFA" w:rsidRPr="00CA26CA" w:rsidRDefault="00AD1BFA" w:rsidP="00AD1BFA">
      <w:pPr>
        <w:rPr>
          <w:rFonts w:ascii="Segoe UI Semilight" w:hAnsi="Segoe UI Semilight" w:cs="Segoe UI Semilight"/>
          <w:b/>
        </w:rPr>
      </w:pPr>
    </w:p>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bCs/>
        </w:rPr>
        <w:t>Magnetism</w:t>
      </w:r>
    </w:p>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 xml:space="preserve">Magnetism can be used to separate a </w:t>
      </w:r>
      <w:r w:rsidRPr="00CA26CA">
        <w:rPr>
          <w:rFonts w:ascii="Segoe UI Semilight" w:hAnsi="Segoe UI Semilight" w:cs="Segoe UI Semilight"/>
          <w:bCs/>
        </w:rPr>
        <w:t xml:space="preserve">magnetic substance </w:t>
      </w:r>
      <w:r w:rsidRPr="00CA26CA">
        <w:rPr>
          <w:rFonts w:ascii="Segoe UI Semilight" w:hAnsi="Segoe UI Semilight" w:cs="Segoe UI Semilight"/>
        </w:rPr>
        <w:t xml:space="preserve">(such as iron) from a mixture containing </w:t>
      </w:r>
      <w:r w:rsidRPr="00CA26CA">
        <w:rPr>
          <w:rFonts w:ascii="Segoe UI Semilight" w:hAnsi="Segoe UI Semilight" w:cs="Segoe UI Semilight"/>
          <w:bCs/>
        </w:rPr>
        <w:t xml:space="preserve">non-magnetic </w:t>
      </w:r>
      <w:r w:rsidRPr="00CA26CA">
        <w:rPr>
          <w:rFonts w:ascii="Segoe UI Semilight" w:hAnsi="Segoe UI Semilight" w:cs="Segoe UI Semilight"/>
        </w:rPr>
        <w:t>substances (such as sulfur or sand).</w:t>
      </w:r>
    </w:p>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The magnetic substance of the mixture is separated with the help of the magnetic attraction.</w:t>
      </w:r>
    </w:p>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A magnet is moved over the mixture containing the magnetic substance e.g., iron filings. These get attracted to the magnet. The process is repeated until the magnetic material is completely separated from the mixture. The non-magnetic substance is left behind.</w:t>
      </w:r>
    </w:p>
    <w:p w:rsidR="00962A92" w:rsidRPr="00CA26CA" w:rsidRDefault="00962A92" w:rsidP="00962A92">
      <w:pPr>
        <w:jc w:val="center"/>
        <w:rPr>
          <w:rFonts w:ascii="Segoe UI Semilight" w:hAnsi="Segoe UI Semilight" w:cs="Segoe UI Semilight"/>
          <w:b/>
        </w:rPr>
      </w:pPr>
      <w:r w:rsidRPr="00CA26CA">
        <w:rPr>
          <w:rFonts w:ascii="Segoe UI Semilight" w:hAnsi="Segoe UI Semilight" w:cs="Segoe UI Semilight"/>
          <w:b/>
          <w:noProof/>
          <w:lang w:eastAsia="en-NZ"/>
        </w:rPr>
        <w:drawing>
          <wp:inline distT="0" distB="0" distL="0" distR="0" wp14:anchorId="06845E9D" wp14:editId="1F2E4F6E">
            <wp:extent cx="3828926" cy="3206337"/>
            <wp:effectExtent l="0" t="0" r="635" b="0"/>
            <wp:docPr id="6146" name="Picture 2" descr="http://www.mstworkbooks.co.za/natural-sciences/gr7/images/gr7mm02-gd-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mstworkbooks.co.za/natural-sciences/gr7/images/gr7mm02-gd-00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3787" cy="3235529"/>
                    </a:xfrm>
                    <a:prstGeom prst="rect">
                      <a:avLst/>
                    </a:prstGeom>
                    <a:noFill/>
                    <a:extLst/>
                  </pic:spPr>
                </pic:pic>
              </a:graphicData>
            </a:graphic>
          </wp:inline>
        </w:drawing>
      </w:r>
    </w:p>
    <w:p w:rsidR="009D3FC4" w:rsidRDefault="009D3FC4" w:rsidP="00962A92">
      <w:pPr>
        <w:rPr>
          <w:rFonts w:ascii="Segoe UI Semilight" w:hAnsi="Segoe UI Semilight" w:cs="Segoe UI Semilight"/>
          <w:b/>
          <w:bCs/>
        </w:rPr>
      </w:pPr>
    </w:p>
    <w:p w:rsidR="009D3FC4" w:rsidRDefault="009D3FC4" w:rsidP="00962A92">
      <w:pPr>
        <w:rPr>
          <w:rFonts w:ascii="Segoe UI Semilight" w:hAnsi="Segoe UI Semilight" w:cs="Segoe UI Semilight"/>
          <w:b/>
          <w:bCs/>
        </w:rPr>
      </w:pPr>
    </w:p>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bCs/>
        </w:rPr>
        <w:t>Distillation</w:t>
      </w:r>
    </w:p>
    <w:p w:rsidR="00962A92" w:rsidRPr="00CA26CA" w:rsidRDefault="00962A92" w:rsidP="00962A92">
      <w:pPr>
        <w:rPr>
          <w:rFonts w:ascii="Segoe UI Semilight" w:hAnsi="Segoe UI Semilight" w:cs="Segoe UI Semilight"/>
        </w:rPr>
      </w:pPr>
      <w:r w:rsidRPr="00CA26CA">
        <w:rPr>
          <w:rFonts w:ascii="Segoe UI Semilight" w:hAnsi="Segoe UI Semilight" w:cs="Segoe UI Semilight"/>
          <w:bCs/>
        </w:rPr>
        <w:t>Distillation</w:t>
      </w:r>
      <w:r w:rsidRPr="00CA26CA">
        <w:rPr>
          <w:rFonts w:ascii="Segoe UI Semilight" w:hAnsi="Segoe UI Semilight" w:cs="Segoe UI Semilight"/>
        </w:rPr>
        <w:t xml:space="preserve"> is a process of boiling a liquid until it forms a vapour and </w:t>
      </w:r>
      <w:r w:rsidRPr="00CA26CA">
        <w:rPr>
          <w:rFonts w:ascii="Segoe UI Semilight" w:hAnsi="Segoe UI Semilight" w:cs="Segoe UI Semilight"/>
          <w:bCs/>
        </w:rPr>
        <w:t xml:space="preserve">condensing, </w:t>
      </w:r>
      <w:r w:rsidRPr="00CA26CA">
        <w:rPr>
          <w:rFonts w:ascii="Segoe UI Semilight" w:hAnsi="Segoe UI Semilight" w:cs="Segoe UI Semilight"/>
        </w:rPr>
        <w:t xml:space="preserve">then collecting the liquid. The liquid collected is the </w:t>
      </w:r>
      <w:r w:rsidRPr="00CA26CA">
        <w:rPr>
          <w:rFonts w:ascii="Segoe UI Semilight" w:hAnsi="Segoe UI Semilight" w:cs="Segoe UI Semilight"/>
          <w:bCs/>
        </w:rPr>
        <w:t>distillate</w:t>
      </w:r>
      <w:r w:rsidRPr="00CA26CA">
        <w:rPr>
          <w:rFonts w:ascii="Segoe UI Semilight" w:hAnsi="Segoe UI Semilight" w:cs="Segoe UI Semilight"/>
        </w:rPr>
        <w:t xml:space="preserve">. The </w:t>
      </w:r>
      <w:r w:rsidRPr="00CA26CA">
        <w:rPr>
          <w:rFonts w:ascii="Segoe UI Semilight" w:hAnsi="Segoe UI Semilight" w:cs="Segoe UI Semilight"/>
          <w:u w:val="single"/>
        </w:rPr>
        <w:t>Liebig Condenser</w:t>
      </w:r>
      <w:r w:rsidRPr="00CA26CA">
        <w:rPr>
          <w:rFonts w:ascii="Segoe UI Semilight" w:hAnsi="Segoe UI Semilight" w:cs="Segoe UI Semilight"/>
        </w:rPr>
        <w:t xml:space="preserve"> cools the vapour back into liquid. The purpose of distillation is separation of a mixture of two liquids. This is possible if the two substances have </w:t>
      </w:r>
      <w:r w:rsidRPr="00CA26CA">
        <w:rPr>
          <w:rFonts w:ascii="Segoe UI Semilight" w:hAnsi="Segoe UI Semilight" w:cs="Segoe UI Semilight"/>
          <w:bCs/>
        </w:rPr>
        <w:t xml:space="preserve">different boiling points. </w:t>
      </w:r>
      <w:r w:rsidRPr="00CA26CA">
        <w:rPr>
          <w:rFonts w:ascii="Segoe UI Semilight" w:hAnsi="Segoe UI Semilight" w:cs="Segoe UI Semilight"/>
        </w:rPr>
        <w:t>The substance with the lower boiling point turns to gas and is collected while the other substance with a higher boiling point remains as a liquid in the flask.</w:t>
      </w:r>
    </w:p>
    <w:p w:rsidR="00962A92" w:rsidRPr="00CA26CA" w:rsidRDefault="00962A92" w:rsidP="00962A92">
      <w:pPr>
        <w:jc w:val="center"/>
        <w:rPr>
          <w:rFonts w:ascii="Segoe UI Semilight" w:hAnsi="Segoe UI Semilight" w:cs="Segoe UI Semilight"/>
        </w:rPr>
      </w:pPr>
      <w:r w:rsidRPr="00CA26CA">
        <w:rPr>
          <w:rFonts w:ascii="Segoe UI Semilight" w:hAnsi="Segoe UI Semilight" w:cs="Segoe UI Semilight"/>
          <w:noProof/>
          <w:lang w:eastAsia="en-NZ"/>
        </w:rPr>
        <w:drawing>
          <wp:inline distT="0" distB="0" distL="0" distR="0" wp14:anchorId="7AB09155" wp14:editId="62C453AD">
            <wp:extent cx="3172517" cy="2798859"/>
            <wp:effectExtent l="0" t="0" r="8890" b="190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3189061" cy="2813454"/>
                    </a:xfrm>
                    <a:prstGeom prst="rect">
                      <a:avLst/>
                    </a:prstGeom>
                  </pic:spPr>
                </pic:pic>
              </a:graphicData>
            </a:graphic>
          </wp:inline>
        </w:drawing>
      </w:r>
    </w:p>
    <w:tbl>
      <w:tblPr>
        <w:tblpPr w:leftFromText="180" w:rightFromText="180" w:vertAnchor="text" w:horzAnchor="margin" w:tblpXSpec="center" w:tblpY="1443"/>
        <w:tblW w:w="10196" w:type="dxa"/>
        <w:tblCellMar>
          <w:left w:w="0" w:type="dxa"/>
          <w:right w:w="0" w:type="dxa"/>
        </w:tblCellMar>
        <w:tblLook w:val="0600" w:firstRow="0" w:lastRow="0" w:firstColumn="0" w:lastColumn="0" w:noHBand="1" w:noVBand="1"/>
      </w:tblPr>
      <w:tblGrid>
        <w:gridCol w:w="2825"/>
        <w:gridCol w:w="2765"/>
        <w:gridCol w:w="4606"/>
      </w:tblGrid>
      <w:tr w:rsidR="00962A92" w:rsidRPr="00CA26CA" w:rsidTr="00CA26CA">
        <w:trPr>
          <w:trHeight w:val="264"/>
        </w:trPr>
        <w:tc>
          <w:tcPr>
            <w:tcW w:w="2825" w:type="dxa"/>
            <w:tcBorders>
              <w:top w:val="single" w:sz="8" w:space="0" w:color="000000"/>
              <w:left w:val="single" w:sz="8" w:space="0" w:color="000000"/>
              <w:bottom w:val="single" w:sz="8" w:space="0" w:color="000000"/>
              <w:right w:val="single" w:sz="8" w:space="0" w:color="000000"/>
            </w:tcBorders>
            <w:shd w:val="clear" w:color="auto" w:fill="EDEDED"/>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bCs/>
              </w:rPr>
              <w:t>Separation technique</w:t>
            </w:r>
          </w:p>
        </w:tc>
        <w:tc>
          <w:tcPr>
            <w:tcW w:w="2765" w:type="dxa"/>
            <w:tcBorders>
              <w:top w:val="single" w:sz="8" w:space="0" w:color="000000"/>
              <w:left w:val="single" w:sz="8" w:space="0" w:color="000000"/>
              <w:bottom w:val="single" w:sz="8" w:space="0" w:color="000000"/>
              <w:right w:val="single" w:sz="8" w:space="0" w:color="000000"/>
            </w:tcBorders>
            <w:shd w:val="clear" w:color="auto" w:fill="EDEDED"/>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bCs/>
              </w:rPr>
              <w:t>Property used for separation</w:t>
            </w:r>
          </w:p>
        </w:tc>
        <w:tc>
          <w:tcPr>
            <w:tcW w:w="4606" w:type="dxa"/>
            <w:tcBorders>
              <w:top w:val="single" w:sz="8" w:space="0" w:color="000000"/>
              <w:left w:val="single" w:sz="8" w:space="0" w:color="000000"/>
              <w:bottom w:val="single" w:sz="8" w:space="0" w:color="000000"/>
              <w:right w:val="single" w:sz="8" w:space="0" w:color="000000"/>
            </w:tcBorders>
            <w:shd w:val="clear" w:color="auto" w:fill="EDEDED"/>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bCs/>
              </w:rPr>
              <w:t>example</w:t>
            </w:r>
          </w:p>
        </w:tc>
      </w:tr>
      <w:tr w:rsidR="00962A92" w:rsidRPr="00CA26CA" w:rsidTr="00CA26CA">
        <w:trPr>
          <w:trHeight w:val="534"/>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rPr>
              <w:t>Magnetic Attraction</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magnetism</w:t>
            </w:r>
          </w:p>
        </w:tc>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magnetic iron can be separated from non-magnetic sulfur using a magnet</w:t>
            </w:r>
          </w:p>
        </w:tc>
      </w:tr>
      <w:tr w:rsidR="00962A92" w:rsidRPr="00CA26CA" w:rsidTr="00CA26CA">
        <w:trPr>
          <w:trHeight w:val="58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rPr>
              <w:t>Decanting</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density or solubility</w:t>
            </w:r>
          </w:p>
        </w:tc>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liquid water can be poured off (decanted) insoluble sand sediment</w:t>
            </w:r>
            <w:r w:rsidRPr="00CA26CA">
              <w:rPr>
                <w:rFonts w:ascii="Segoe UI Semilight" w:hAnsi="Segoe UI Semilight" w:cs="Segoe UI Semilight"/>
              </w:rPr>
              <w:br/>
              <w:t>less dense oil can be poured off (decanted) more dense water</w:t>
            </w:r>
          </w:p>
        </w:tc>
      </w:tr>
      <w:tr w:rsidR="00962A92" w:rsidRPr="00CA26CA" w:rsidTr="00CA26CA">
        <w:trPr>
          <w:trHeight w:val="720"/>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rPr>
              <w:t>Filtration</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solubility, size of particles</w:t>
            </w:r>
          </w:p>
        </w:tc>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sand can be separated from a solution of sodium chloride in water by filtration</w:t>
            </w:r>
          </w:p>
        </w:tc>
      </w:tr>
      <w:tr w:rsidR="00962A92" w:rsidRPr="00CA26CA" w:rsidTr="00CA26CA">
        <w:trPr>
          <w:trHeight w:val="49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rPr>
              <w:t>Evaporation</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solubility and boiling point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soluble sodium chloride can be separated from water by evaporation</w:t>
            </w:r>
          </w:p>
        </w:tc>
      </w:tr>
      <w:tr w:rsidR="00962A92" w:rsidRPr="00CA26CA" w:rsidTr="00CA26CA">
        <w:trPr>
          <w:trHeight w:val="395"/>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rPr>
              <w:t>dissolving</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solubility</w:t>
            </w:r>
          </w:p>
        </w:tc>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soluble salt can be separated from sand by dissolving into a solvent</w:t>
            </w:r>
          </w:p>
        </w:tc>
      </w:tr>
      <w:tr w:rsidR="00962A92" w:rsidRPr="00CA26CA" w:rsidTr="00CA26CA">
        <w:trPr>
          <w:trHeight w:val="32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b/>
              </w:rPr>
            </w:pPr>
            <w:r w:rsidRPr="00CA26CA">
              <w:rPr>
                <w:rFonts w:ascii="Segoe UI Semilight" w:hAnsi="Segoe UI Semilight" w:cs="Segoe UI Semilight"/>
                <w:b/>
              </w:rPr>
              <w:t>Distillation</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boiling point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15" w:type="dxa"/>
              <w:right w:w="30" w:type="dxa"/>
            </w:tcMar>
            <w:vAlign w:val="center"/>
            <w:hideMark/>
          </w:tcPr>
          <w:p w:rsidR="00962A92" w:rsidRPr="00CA26CA" w:rsidRDefault="00962A92" w:rsidP="00962A92">
            <w:pPr>
              <w:rPr>
                <w:rFonts w:ascii="Segoe UI Semilight" w:hAnsi="Segoe UI Semilight" w:cs="Segoe UI Semilight"/>
              </w:rPr>
            </w:pPr>
            <w:r w:rsidRPr="00CA26CA">
              <w:rPr>
                <w:rFonts w:ascii="Segoe UI Semilight" w:hAnsi="Segoe UI Semilight" w:cs="Segoe UI Semilight"/>
              </w:rPr>
              <w:t>ethanol can be separated from water by distillation because ethanol has a lower boiling point than water</w:t>
            </w:r>
          </w:p>
        </w:tc>
      </w:tr>
    </w:tbl>
    <w:p w:rsidR="00CA26CA" w:rsidRDefault="00CA26CA" w:rsidP="00CA26CA">
      <w:pPr>
        <w:rPr>
          <w:b/>
          <w:bCs/>
        </w:rPr>
      </w:pPr>
    </w:p>
    <w:p w:rsidR="00962A92" w:rsidRPr="00365DF2" w:rsidRDefault="000C6501" w:rsidP="00962A92">
      <w:pPr>
        <w:rPr>
          <w:b/>
        </w:rPr>
      </w:pPr>
      <w:r>
        <w:rPr>
          <w:b/>
          <w:bCs/>
          <w:noProof/>
          <w:lang w:eastAsia="en-NZ"/>
        </w:rPr>
        <mc:AlternateContent>
          <mc:Choice Requires="wps">
            <w:drawing>
              <wp:anchor distT="0" distB="0" distL="114300" distR="114300" simplePos="0" relativeHeight="251659264" behindDoc="0" locked="0" layoutInCell="1" allowOverlap="1">
                <wp:simplePos x="0" y="0"/>
                <wp:positionH relativeFrom="column">
                  <wp:posOffset>6022948</wp:posOffset>
                </wp:positionH>
                <wp:positionV relativeFrom="paragraph">
                  <wp:posOffset>6120572</wp:posOffset>
                </wp:positionV>
                <wp:extent cx="818984" cy="636104"/>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818984" cy="636104"/>
                        </a:xfrm>
                        <a:prstGeom prst="rect">
                          <a:avLst/>
                        </a:prstGeom>
                        <a:solidFill>
                          <a:schemeClr val="lt1"/>
                        </a:solidFill>
                        <a:ln w="6350">
                          <a:noFill/>
                        </a:ln>
                      </wps:spPr>
                      <wps:txbx>
                        <w:txbxContent>
                          <w:p w:rsidR="000C6501" w:rsidRDefault="000C6501">
                            <w:r w:rsidRPr="000C6501">
                              <w:rPr>
                                <w:noProof/>
                                <w:lang w:eastAsia="en-NZ"/>
                              </w:rPr>
                              <w:drawing>
                                <wp:inline distT="0" distB="0" distL="0" distR="0" wp14:anchorId="5B9C24D2" wp14:editId="1DC33A54">
                                  <wp:extent cx="554147" cy="469127"/>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560283" cy="474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74.25pt;margin-top:481.95pt;width:64.5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" fillcolor="white [3201]" stroked="f" strokeweight=".5pt">
                <v:textbox>
                  <w:txbxContent>
                    <w:p w:rsidR="000C6501" w:rsidRDefault="000C6501">
                      <w:bookmarkStart w:id="1" w:name="_GoBack"/>
                      <w:r w:rsidRPr="000C6501">
                        <w:drawing>
                          <wp:inline distT="0" distB="0" distL="0" distR="0" wp14:anchorId="5B9C24D2" wp14:editId="1DC33A54">
                            <wp:extent cx="554147" cy="469127"/>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560283" cy="474322"/>
                                    </a:xfrm>
                                    <a:prstGeom prst="rect">
                                      <a:avLst/>
                                    </a:prstGeom>
                                  </pic:spPr>
                                </pic:pic>
                              </a:graphicData>
                            </a:graphic>
                          </wp:inline>
                        </w:drawing>
                      </w:r>
                      <w:bookmarkEnd w:id="1"/>
                    </w:p>
                  </w:txbxContent>
                </v:textbox>
              </v:shape>
            </w:pict>
          </mc:Fallback>
        </mc:AlternateContent>
      </w:r>
      <w:r w:rsidR="00CA26CA" w:rsidRPr="00CA26CA">
        <w:rPr>
          <w:b/>
          <w:bCs/>
        </w:rPr>
        <w:t>Mixtures can be e</w:t>
      </w:r>
      <w:bookmarkStart w:id="0" w:name="_GoBack"/>
      <w:bookmarkEnd w:id="0"/>
      <w:r w:rsidR="00CA26CA" w:rsidRPr="00CA26CA">
        <w:rPr>
          <w:b/>
          <w:bCs/>
        </w:rPr>
        <w:t>asily separated physically</w:t>
      </w:r>
      <w:r w:rsidR="00CA26CA">
        <w:rPr>
          <w:b/>
          <w:bCs/>
        </w:rPr>
        <w:t xml:space="preserve"> - Summary</w:t>
      </w:r>
    </w:p>
    <w:sectPr w:rsidR="00962A92" w:rsidRPr="00365DF2" w:rsidSect="009164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8F4774"/>
    <w:multiLevelType w:val="hybridMultilevel"/>
    <w:tmpl w:val="BD642CAC"/>
    <w:lvl w:ilvl="0" w:tplc="4B264DAA">
      <w:start w:val="1"/>
      <w:numFmt w:val="decimal"/>
      <w:lvlText w:val="%1."/>
      <w:lvlJc w:val="left"/>
      <w:pPr>
        <w:tabs>
          <w:tab w:val="num" w:pos="720"/>
        </w:tabs>
        <w:ind w:left="720" w:hanging="360"/>
      </w:pPr>
    </w:lvl>
    <w:lvl w:ilvl="1" w:tplc="EF9E284A" w:tentative="1">
      <w:start w:val="1"/>
      <w:numFmt w:val="decimal"/>
      <w:lvlText w:val="%2."/>
      <w:lvlJc w:val="left"/>
      <w:pPr>
        <w:tabs>
          <w:tab w:val="num" w:pos="1440"/>
        </w:tabs>
        <w:ind w:left="1440" w:hanging="360"/>
      </w:pPr>
    </w:lvl>
    <w:lvl w:ilvl="2" w:tplc="1EE6C99A" w:tentative="1">
      <w:start w:val="1"/>
      <w:numFmt w:val="decimal"/>
      <w:lvlText w:val="%3."/>
      <w:lvlJc w:val="left"/>
      <w:pPr>
        <w:tabs>
          <w:tab w:val="num" w:pos="2160"/>
        </w:tabs>
        <w:ind w:left="2160" w:hanging="360"/>
      </w:pPr>
    </w:lvl>
    <w:lvl w:ilvl="3" w:tplc="D5E08514" w:tentative="1">
      <w:start w:val="1"/>
      <w:numFmt w:val="decimal"/>
      <w:lvlText w:val="%4."/>
      <w:lvlJc w:val="left"/>
      <w:pPr>
        <w:tabs>
          <w:tab w:val="num" w:pos="2880"/>
        </w:tabs>
        <w:ind w:left="2880" w:hanging="360"/>
      </w:pPr>
    </w:lvl>
    <w:lvl w:ilvl="4" w:tplc="D71CCC12" w:tentative="1">
      <w:start w:val="1"/>
      <w:numFmt w:val="decimal"/>
      <w:lvlText w:val="%5."/>
      <w:lvlJc w:val="left"/>
      <w:pPr>
        <w:tabs>
          <w:tab w:val="num" w:pos="3600"/>
        </w:tabs>
        <w:ind w:left="3600" w:hanging="360"/>
      </w:pPr>
    </w:lvl>
    <w:lvl w:ilvl="5" w:tplc="696A6F40" w:tentative="1">
      <w:start w:val="1"/>
      <w:numFmt w:val="decimal"/>
      <w:lvlText w:val="%6."/>
      <w:lvlJc w:val="left"/>
      <w:pPr>
        <w:tabs>
          <w:tab w:val="num" w:pos="4320"/>
        </w:tabs>
        <w:ind w:left="4320" w:hanging="360"/>
      </w:pPr>
    </w:lvl>
    <w:lvl w:ilvl="6" w:tplc="640EDBFE" w:tentative="1">
      <w:start w:val="1"/>
      <w:numFmt w:val="decimal"/>
      <w:lvlText w:val="%7."/>
      <w:lvlJc w:val="left"/>
      <w:pPr>
        <w:tabs>
          <w:tab w:val="num" w:pos="5040"/>
        </w:tabs>
        <w:ind w:left="5040" w:hanging="360"/>
      </w:pPr>
    </w:lvl>
    <w:lvl w:ilvl="7" w:tplc="50DA1784" w:tentative="1">
      <w:start w:val="1"/>
      <w:numFmt w:val="decimal"/>
      <w:lvlText w:val="%8."/>
      <w:lvlJc w:val="left"/>
      <w:pPr>
        <w:tabs>
          <w:tab w:val="num" w:pos="5760"/>
        </w:tabs>
        <w:ind w:left="5760" w:hanging="360"/>
      </w:pPr>
    </w:lvl>
    <w:lvl w:ilvl="8" w:tplc="9DE4DCA2" w:tentative="1">
      <w:start w:val="1"/>
      <w:numFmt w:val="decimal"/>
      <w:lvlText w:val="%9."/>
      <w:lvlJc w:val="left"/>
      <w:pPr>
        <w:tabs>
          <w:tab w:val="num" w:pos="6480"/>
        </w:tabs>
        <w:ind w:left="6480" w:hanging="360"/>
      </w:pPr>
    </w:lvl>
  </w:abstractNum>
  <w:abstractNum w:abstractNumId="1" w15:restartNumberingAfterBreak="0">
    <w:nsid w:val="4DEC18BB"/>
    <w:multiLevelType w:val="hybridMultilevel"/>
    <w:tmpl w:val="D960D1EE"/>
    <w:lvl w:ilvl="0" w:tplc="591A9DCE">
      <w:start w:val="1"/>
      <w:numFmt w:val="bullet"/>
      <w:lvlText w:val=""/>
      <w:lvlJc w:val="left"/>
      <w:pPr>
        <w:tabs>
          <w:tab w:val="num" w:pos="720"/>
        </w:tabs>
        <w:ind w:left="720" w:hanging="360"/>
      </w:pPr>
      <w:rPr>
        <w:rFonts w:ascii="Wingdings" w:hAnsi="Wingdings" w:hint="default"/>
      </w:rPr>
    </w:lvl>
    <w:lvl w:ilvl="1" w:tplc="9818441E" w:tentative="1">
      <w:start w:val="1"/>
      <w:numFmt w:val="bullet"/>
      <w:lvlText w:val=""/>
      <w:lvlJc w:val="left"/>
      <w:pPr>
        <w:tabs>
          <w:tab w:val="num" w:pos="1440"/>
        </w:tabs>
        <w:ind w:left="1440" w:hanging="360"/>
      </w:pPr>
      <w:rPr>
        <w:rFonts w:ascii="Wingdings" w:hAnsi="Wingdings" w:hint="default"/>
      </w:rPr>
    </w:lvl>
    <w:lvl w:ilvl="2" w:tplc="81A2BBB8" w:tentative="1">
      <w:start w:val="1"/>
      <w:numFmt w:val="bullet"/>
      <w:lvlText w:val=""/>
      <w:lvlJc w:val="left"/>
      <w:pPr>
        <w:tabs>
          <w:tab w:val="num" w:pos="2160"/>
        </w:tabs>
        <w:ind w:left="2160" w:hanging="360"/>
      </w:pPr>
      <w:rPr>
        <w:rFonts w:ascii="Wingdings" w:hAnsi="Wingdings" w:hint="default"/>
      </w:rPr>
    </w:lvl>
    <w:lvl w:ilvl="3" w:tplc="F92C9C76" w:tentative="1">
      <w:start w:val="1"/>
      <w:numFmt w:val="bullet"/>
      <w:lvlText w:val=""/>
      <w:lvlJc w:val="left"/>
      <w:pPr>
        <w:tabs>
          <w:tab w:val="num" w:pos="2880"/>
        </w:tabs>
        <w:ind w:left="2880" w:hanging="360"/>
      </w:pPr>
      <w:rPr>
        <w:rFonts w:ascii="Wingdings" w:hAnsi="Wingdings" w:hint="default"/>
      </w:rPr>
    </w:lvl>
    <w:lvl w:ilvl="4" w:tplc="05608F02" w:tentative="1">
      <w:start w:val="1"/>
      <w:numFmt w:val="bullet"/>
      <w:lvlText w:val=""/>
      <w:lvlJc w:val="left"/>
      <w:pPr>
        <w:tabs>
          <w:tab w:val="num" w:pos="3600"/>
        </w:tabs>
        <w:ind w:left="3600" w:hanging="360"/>
      </w:pPr>
      <w:rPr>
        <w:rFonts w:ascii="Wingdings" w:hAnsi="Wingdings" w:hint="default"/>
      </w:rPr>
    </w:lvl>
    <w:lvl w:ilvl="5" w:tplc="E506C1C6" w:tentative="1">
      <w:start w:val="1"/>
      <w:numFmt w:val="bullet"/>
      <w:lvlText w:val=""/>
      <w:lvlJc w:val="left"/>
      <w:pPr>
        <w:tabs>
          <w:tab w:val="num" w:pos="4320"/>
        </w:tabs>
        <w:ind w:left="4320" w:hanging="360"/>
      </w:pPr>
      <w:rPr>
        <w:rFonts w:ascii="Wingdings" w:hAnsi="Wingdings" w:hint="default"/>
      </w:rPr>
    </w:lvl>
    <w:lvl w:ilvl="6" w:tplc="84926E54" w:tentative="1">
      <w:start w:val="1"/>
      <w:numFmt w:val="bullet"/>
      <w:lvlText w:val=""/>
      <w:lvlJc w:val="left"/>
      <w:pPr>
        <w:tabs>
          <w:tab w:val="num" w:pos="5040"/>
        </w:tabs>
        <w:ind w:left="5040" w:hanging="360"/>
      </w:pPr>
      <w:rPr>
        <w:rFonts w:ascii="Wingdings" w:hAnsi="Wingdings" w:hint="default"/>
      </w:rPr>
    </w:lvl>
    <w:lvl w:ilvl="7" w:tplc="E4A422DA" w:tentative="1">
      <w:start w:val="1"/>
      <w:numFmt w:val="bullet"/>
      <w:lvlText w:val=""/>
      <w:lvlJc w:val="left"/>
      <w:pPr>
        <w:tabs>
          <w:tab w:val="num" w:pos="5760"/>
        </w:tabs>
        <w:ind w:left="5760" w:hanging="360"/>
      </w:pPr>
      <w:rPr>
        <w:rFonts w:ascii="Wingdings" w:hAnsi="Wingdings" w:hint="default"/>
      </w:rPr>
    </w:lvl>
    <w:lvl w:ilvl="8" w:tplc="4760A9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E66DD9"/>
    <w:multiLevelType w:val="hybridMultilevel"/>
    <w:tmpl w:val="E6C6EEC0"/>
    <w:lvl w:ilvl="0" w:tplc="E744DE04">
      <w:start w:val="1"/>
      <w:numFmt w:val="bullet"/>
      <w:lvlText w:val=""/>
      <w:lvlJc w:val="left"/>
      <w:pPr>
        <w:tabs>
          <w:tab w:val="num" w:pos="720"/>
        </w:tabs>
        <w:ind w:left="720" w:hanging="360"/>
      </w:pPr>
      <w:rPr>
        <w:rFonts w:ascii="Wingdings" w:hAnsi="Wingdings" w:hint="default"/>
      </w:rPr>
    </w:lvl>
    <w:lvl w:ilvl="1" w:tplc="E6BC4704" w:tentative="1">
      <w:start w:val="1"/>
      <w:numFmt w:val="bullet"/>
      <w:lvlText w:val=""/>
      <w:lvlJc w:val="left"/>
      <w:pPr>
        <w:tabs>
          <w:tab w:val="num" w:pos="1440"/>
        </w:tabs>
        <w:ind w:left="1440" w:hanging="360"/>
      </w:pPr>
      <w:rPr>
        <w:rFonts w:ascii="Wingdings" w:hAnsi="Wingdings" w:hint="default"/>
      </w:rPr>
    </w:lvl>
    <w:lvl w:ilvl="2" w:tplc="F458557E" w:tentative="1">
      <w:start w:val="1"/>
      <w:numFmt w:val="bullet"/>
      <w:lvlText w:val=""/>
      <w:lvlJc w:val="left"/>
      <w:pPr>
        <w:tabs>
          <w:tab w:val="num" w:pos="2160"/>
        </w:tabs>
        <w:ind w:left="2160" w:hanging="360"/>
      </w:pPr>
      <w:rPr>
        <w:rFonts w:ascii="Wingdings" w:hAnsi="Wingdings" w:hint="default"/>
      </w:rPr>
    </w:lvl>
    <w:lvl w:ilvl="3" w:tplc="49941BD2" w:tentative="1">
      <w:start w:val="1"/>
      <w:numFmt w:val="bullet"/>
      <w:lvlText w:val=""/>
      <w:lvlJc w:val="left"/>
      <w:pPr>
        <w:tabs>
          <w:tab w:val="num" w:pos="2880"/>
        </w:tabs>
        <w:ind w:left="2880" w:hanging="360"/>
      </w:pPr>
      <w:rPr>
        <w:rFonts w:ascii="Wingdings" w:hAnsi="Wingdings" w:hint="default"/>
      </w:rPr>
    </w:lvl>
    <w:lvl w:ilvl="4" w:tplc="9EC2FECC" w:tentative="1">
      <w:start w:val="1"/>
      <w:numFmt w:val="bullet"/>
      <w:lvlText w:val=""/>
      <w:lvlJc w:val="left"/>
      <w:pPr>
        <w:tabs>
          <w:tab w:val="num" w:pos="3600"/>
        </w:tabs>
        <w:ind w:left="3600" w:hanging="360"/>
      </w:pPr>
      <w:rPr>
        <w:rFonts w:ascii="Wingdings" w:hAnsi="Wingdings" w:hint="default"/>
      </w:rPr>
    </w:lvl>
    <w:lvl w:ilvl="5" w:tplc="746A6FEA" w:tentative="1">
      <w:start w:val="1"/>
      <w:numFmt w:val="bullet"/>
      <w:lvlText w:val=""/>
      <w:lvlJc w:val="left"/>
      <w:pPr>
        <w:tabs>
          <w:tab w:val="num" w:pos="4320"/>
        </w:tabs>
        <w:ind w:left="4320" w:hanging="360"/>
      </w:pPr>
      <w:rPr>
        <w:rFonts w:ascii="Wingdings" w:hAnsi="Wingdings" w:hint="default"/>
      </w:rPr>
    </w:lvl>
    <w:lvl w:ilvl="6" w:tplc="E5EA01EA" w:tentative="1">
      <w:start w:val="1"/>
      <w:numFmt w:val="bullet"/>
      <w:lvlText w:val=""/>
      <w:lvlJc w:val="left"/>
      <w:pPr>
        <w:tabs>
          <w:tab w:val="num" w:pos="5040"/>
        </w:tabs>
        <w:ind w:left="5040" w:hanging="360"/>
      </w:pPr>
      <w:rPr>
        <w:rFonts w:ascii="Wingdings" w:hAnsi="Wingdings" w:hint="default"/>
      </w:rPr>
    </w:lvl>
    <w:lvl w:ilvl="7" w:tplc="BB86AD3C" w:tentative="1">
      <w:start w:val="1"/>
      <w:numFmt w:val="bullet"/>
      <w:lvlText w:val=""/>
      <w:lvlJc w:val="left"/>
      <w:pPr>
        <w:tabs>
          <w:tab w:val="num" w:pos="5760"/>
        </w:tabs>
        <w:ind w:left="5760" w:hanging="360"/>
      </w:pPr>
      <w:rPr>
        <w:rFonts w:ascii="Wingdings" w:hAnsi="Wingdings" w:hint="default"/>
      </w:rPr>
    </w:lvl>
    <w:lvl w:ilvl="8" w:tplc="565EB9E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91D"/>
    <w:rsid w:val="000C6501"/>
    <w:rsid w:val="00100625"/>
    <w:rsid w:val="001E64BE"/>
    <w:rsid w:val="00365DF2"/>
    <w:rsid w:val="0053291D"/>
    <w:rsid w:val="00613F08"/>
    <w:rsid w:val="007D165B"/>
    <w:rsid w:val="009164D2"/>
    <w:rsid w:val="00962A92"/>
    <w:rsid w:val="009D3FC4"/>
    <w:rsid w:val="00AD1BFA"/>
    <w:rsid w:val="00AD1D50"/>
    <w:rsid w:val="00AE1148"/>
    <w:rsid w:val="00BD5F76"/>
    <w:rsid w:val="00CA26CA"/>
    <w:rsid w:val="00DF0CA7"/>
    <w:rsid w:val="00F161B0"/>
    <w:rsid w:val="00F46E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A6670"/>
  <w15:chartTrackingRefBased/>
  <w15:docId w15:val="{BD68C69D-9DEE-4220-867C-732AF5E4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4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3967">
      <w:bodyDiv w:val="1"/>
      <w:marLeft w:val="0"/>
      <w:marRight w:val="0"/>
      <w:marTop w:val="0"/>
      <w:marBottom w:val="0"/>
      <w:divBdr>
        <w:top w:val="none" w:sz="0" w:space="0" w:color="auto"/>
        <w:left w:val="none" w:sz="0" w:space="0" w:color="auto"/>
        <w:bottom w:val="none" w:sz="0" w:space="0" w:color="auto"/>
        <w:right w:val="none" w:sz="0" w:space="0" w:color="auto"/>
      </w:divBdr>
    </w:div>
    <w:div w:id="50886845">
      <w:bodyDiv w:val="1"/>
      <w:marLeft w:val="0"/>
      <w:marRight w:val="0"/>
      <w:marTop w:val="0"/>
      <w:marBottom w:val="0"/>
      <w:divBdr>
        <w:top w:val="none" w:sz="0" w:space="0" w:color="auto"/>
        <w:left w:val="none" w:sz="0" w:space="0" w:color="auto"/>
        <w:bottom w:val="none" w:sz="0" w:space="0" w:color="auto"/>
        <w:right w:val="none" w:sz="0" w:space="0" w:color="auto"/>
      </w:divBdr>
    </w:div>
    <w:div w:id="71439135">
      <w:bodyDiv w:val="1"/>
      <w:marLeft w:val="0"/>
      <w:marRight w:val="0"/>
      <w:marTop w:val="0"/>
      <w:marBottom w:val="0"/>
      <w:divBdr>
        <w:top w:val="none" w:sz="0" w:space="0" w:color="auto"/>
        <w:left w:val="none" w:sz="0" w:space="0" w:color="auto"/>
        <w:bottom w:val="none" w:sz="0" w:space="0" w:color="auto"/>
        <w:right w:val="none" w:sz="0" w:space="0" w:color="auto"/>
      </w:divBdr>
    </w:div>
    <w:div w:id="116726313">
      <w:bodyDiv w:val="1"/>
      <w:marLeft w:val="0"/>
      <w:marRight w:val="0"/>
      <w:marTop w:val="0"/>
      <w:marBottom w:val="0"/>
      <w:divBdr>
        <w:top w:val="none" w:sz="0" w:space="0" w:color="auto"/>
        <w:left w:val="none" w:sz="0" w:space="0" w:color="auto"/>
        <w:bottom w:val="none" w:sz="0" w:space="0" w:color="auto"/>
        <w:right w:val="none" w:sz="0" w:space="0" w:color="auto"/>
      </w:divBdr>
    </w:div>
    <w:div w:id="138691795">
      <w:bodyDiv w:val="1"/>
      <w:marLeft w:val="0"/>
      <w:marRight w:val="0"/>
      <w:marTop w:val="0"/>
      <w:marBottom w:val="0"/>
      <w:divBdr>
        <w:top w:val="none" w:sz="0" w:space="0" w:color="auto"/>
        <w:left w:val="none" w:sz="0" w:space="0" w:color="auto"/>
        <w:bottom w:val="none" w:sz="0" w:space="0" w:color="auto"/>
        <w:right w:val="none" w:sz="0" w:space="0" w:color="auto"/>
      </w:divBdr>
    </w:div>
    <w:div w:id="159781424">
      <w:bodyDiv w:val="1"/>
      <w:marLeft w:val="0"/>
      <w:marRight w:val="0"/>
      <w:marTop w:val="0"/>
      <w:marBottom w:val="0"/>
      <w:divBdr>
        <w:top w:val="none" w:sz="0" w:space="0" w:color="auto"/>
        <w:left w:val="none" w:sz="0" w:space="0" w:color="auto"/>
        <w:bottom w:val="none" w:sz="0" w:space="0" w:color="auto"/>
        <w:right w:val="none" w:sz="0" w:space="0" w:color="auto"/>
      </w:divBdr>
    </w:div>
    <w:div w:id="335771795">
      <w:bodyDiv w:val="1"/>
      <w:marLeft w:val="0"/>
      <w:marRight w:val="0"/>
      <w:marTop w:val="0"/>
      <w:marBottom w:val="0"/>
      <w:divBdr>
        <w:top w:val="none" w:sz="0" w:space="0" w:color="auto"/>
        <w:left w:val="none" w:sz="0" w:space="0" w:color="auto"/>
        <w:bottom w:val="none" w:sz="0" w:space="0" w:color="auto"/>
        <w:right w:val="none" w:sz="0" w:space="0" w:color="auto"/>
      </w:divBdr>
    </w:div>
    <w:div w:id="340398034">
      <w:bodyDiv w:val="1"/>
      <w:marLeft w:val="0"/>
      <w:marRight w:val="0"/>
      <w:marTop w:val="0"/>
      <w:marBottom w:val="0"/>
      <w:divBdr>
        <w:top w:val="none" w:sz="0" w:space="0" w:color="auto"/>
        <w:left w:val="none" w:sz="0" w:space="0" w:color="auto"/>
        <w:bottom w:val="none" w:sz="0" w:space="0" w:color="auto"/>
        <w:right w:val="none" w:sz="0" w:space="0" w:color="auto"/>
      </w:divBdr>
    </w:div>
    <w:div w:id="383408964">
      <w:bodyDiv w:val="1"/>
      <w:marLeft w:val="0"/>
      <w:marRight w:val="0"/>
      <w:marTop w:val="0"/>
      <w:marBottom w:val="0"/>
      <w:divBdr>
        <w:top w:val="none" w:sz="0" w:space="0" w:color="auto"/>
        <w:left w:val="none" w:sz="0" w:space="0" w:color="auto"/>
        <w:bottom w:val="none" w:sz="0" w:space="0" w:color="auto"/>
        <w:right w:val="none" w:sz="0" w:space="0" w:color="auto"/>
      </w:divBdr>
    </w:div>
    <w:div w:id="424811735">
      <w:bodyDiv w:val="1"/>
      <w:marLeft w:val="0"/>
      <w:marRight w:val="0"/>
      <w:marTop w:val="0"/>
      <w:marBottom w:val="0"/>
      <w:divBdr>
        <w:top w:val="none" w:sz="0" w:space="0" w:color="auto"/>
        <w:left w:val="none" w:sz="0" w:space="0" w:color="auto"/>
        <w:bottom w:val="none" w:sz="0" w:space="0" w:color="auto"/>
        <w:right w:val="none" w:sz="0" w:space="0" w:color="auto"/>
      </w:divBdr>
      <w:divsChild>
        <w:div w:id="1737431480">
          <w:marLeft w:val="446"/>
          <w:marRight w:val="0"/>
          <w:marTop w:val="0"/>
          <w:marBottom w:val="0"/>
          <w:divBdr>
            <w:top w:val="none" w:sz="0" w:space="0" w:color="auto"/>
            <w:left w:val="none" w:sz="0" w:space="0" w:color="auto"/>
            <w:bottom w:val="none" w:sz="0" w:space="0" w:color="auto"/>
            <w:right w:val="none" w:sz="0" w:space="0" w:color="auto"/>
          </w:divBdr>
        </w:div>
        <w:div w:id="861867880">
          <w:marLeft w:val="446"/>
          <w:marRight w:val="0"/>
          <w:marTop w:val="0"/>
          <w:marBottom w:val="0"/>
          <w:divBdr>
            <w:top w:val="none" w:sz="0" w:space="0" w:color="auto"/>
            <w:left w:val="none" w:sz="0" w:space="0" w:color="auto"/>
            <w:bottom w:val="none" w:sz="0" w:space="0" w:color="auto"/>
            <w:right w:val="none" w:sz="0" w:space="0" w:color="auto"/>
          </w:divBdr>
        </w:div>
        <w:div w:id="1750497399">
          <w:marLeft w:val="446"/>
          <w:marRight w:val="0"/>
          <w:marTop w:val="0"/>
          <w:marBottom w:val="0"/>
          <w:divBdr>
            <w:top w:val="none" w:sz="0" w:space="0" w:color="auto"/>
            <w:left w:val="none" w:sz="0" w:space="0" w:color="auto"/>
            <w:bottom w:val="none" w:sz="0" w:space="0" w:color="auto"/>
            <w:right w:val="none" w:sz="0" w:space="0" w:color="auto"/>
          </w:divBdr>
        </w:div>
      </w:divsChild>
    </w:div>
    <w:div w:id="464083847">
      <w:bodyDiv w:val="1"/>
      <w:marLeft w:val="0"/>
      <w:marRight w:val="0"/>
      <w:marTop w:val="0"/>
      <w:marBottom w:val="0"/>
      <w:divBdr>
        <w:top w:val="none" w:sz="0" w:space="0" w:color="auto"/>
        <w:left w:val="none" w:sz="0" w:space="0" w:color="auto"/>
        <w:bottom w:val="none" w:sz="0" w:space="0" w:color="auto"/>
        <w:right w:val="none" w:sz="0" w:space="0" w:color="auto"/>
      </w:divBdr>
    </w:div>
    <w:div w:id="556019034">
      <w:bodyDiv w:val="1"/>
      <w:marLeft w:val="0"/>
      <w:marRight w:val="0"/>
      <w:marTop w:val="0"/>
      <w:marBottom w:val="0"/>
      <w:divBdr>
        <w:top w:val="none" w:sz="0" w:space="0" w:color="auto"/>
        <w:left w:val="none" w:sz="0" w:space="0" w:color="auto"/>
        <w:bottom w:val="none" w:sz="0" w:space="0" w:color="auto"/>
        <w:right w:val="none" w:sz="0" w:space="0" w:color="auto"/>
      </w:divBdr>
    </w:div>
    <w:div w:id="557018091">
      <w:bodyDiv w:val="1"/>
      <w:marLeft w:val="0"/>
      <w:marRight w:val="0"/>
      <w:marTop w:val="0"/>
      <w:marBottom w:val="0"/>
      <w:divBdr>
        <w:top w:val="none" w:sz="0" w:space="0" w:color="auto"/>
        <w:left w:val="none" w:sz="0" w:space="0" w:color="auto"/>
        <w:bottom w:val="none" w:sz="0" w:space="0" w:color="auto"/>
        <w:right w:val="none" w:sz="0" w:space="0" w:color="auto"/>
      </w:divBdr>
    </w:div>
    <w:div w:id="624386588">
      <w:bodyDiv w:val="1"/>
      <w:marLeft w:val="0"/>
      <w:marRight w:val="0"/>
      <w:marTop w:val="0"/>
      <w:marBottom w:val="0"/>
      <w:divBdr>
        <w:top w:val="none" w:sz="0" w:space="0" w:color="auto"/>
        <w:left w:val="none" w:sz="0" w:space="0" w:color="auto"/>
        <w:bottom w:val="none" w:sz="0" w:space="0" w:color="auto"/>
        <w:right w:val="none" w:sz="0" w:space="0" w:color="auto"/>
      </w:divBdr>
    </w:div>
    <w:div w:id="646711810">
      <w:bodyDiv w:val="1"/>
      <w:marLeft w:val="0"/>
      <w:marRight w:val="0"/>
      <w:marTop w:val="0"/>
      <w:marBottom w:val="0"/>
      <w:divBdr>
        <w:top w:val="none" w:sz="0" w:space="0" w:color="auto"/>
        <w:left w:val="none" w:sz="0" w:space="0" w:color="auto"/>
        <w:bottom w:val="none" w:sz="0" w:space="0" w:color="auto"/>
        <w:right w:val="none" w:sz="0" w:space="0" w:color="auto"/>
      </w:divBdr>
    </w:div>
    <w:div w:id="675620280">
      <w:bodyDiv w:val="1"/>
      <w:marLeft w:val="0"/>
      <w:marRight w:val="0"/>
      <w:marTop w:val="0"/>
      <w:marBottom w:val="0"/>
      <w:divBdr>
        <w:top w:val="none" w:sz="0" w:space="0" w:color="auto"/>
        <w:left w:val="none" w:sz="0" w:space="0" w:color="auto"/>
        <w:bottom w:val="none" w:sz="0" w:space="0" w:color="auto"/>
        <w:right w:val="none" w:sz="0" w:space="0" w:color="auto"/>
      </w:divBdr>
    </w:div>
    <w:div w:id="712075404">
      <w:bodyDiv w:val="1"/>
      <w:marLeft w:val="0"/>
      <w:marRight w:val="0"/>
      <w:marTop w:val="0"/>
      <w:marBottom w:val="0"/>
      <w:divBdr>
        <w:top w:val="none" w:sz="0" w:space="0" w:color="auto"/>
        <w:left w:val="none" w:sz="0" w:space="0" w:color="auto"/>
        <w:bottom w:val="none" w:sz="0" w:space="0" w:color="auto"/>
        <w:right w:val="none" w:sz="0" w:space="0" w:color="auto"/>
      </w:divBdr>
    </w:div>
    <w:div w:id="775637139">
      <w:bodyDiv w:val="1"/>
      <w:marLeft w:val="0"/>
      <w:marRight w:val="0"/>
      <w:marTop w:val="0"/>
      <w:marBottom w:val="0"/>
      <w:divBdr>
        <w:top w:val="none" w:sz="0" w:space="0" w:color="auto"/>
        <w:left w:val="none" w:sz="0" w:space="0" w:color="auto"/>
        <w:bottom w:val="none" w:sz="0" w:space="0" w:color="auto"/>
        <w:right w:val="none" w:sz="0" w:space="0" w:color="auto"/>
      </w:divBdr>
    </w:div>
    <w:div w:id="807013051">
      <w:bodyDiv w:val="1"/>
      <w:marLeft w:val="0"/>
      <w:marRight w:val="0"/>
      <w:marTop w:val="0"/>
      <w:marBottom w:val="0"/>
      <w:divBdr>
        <w:top w:val="none" w:sz="0" w:space="0" w:color="auto"/>
        <w:left w:val="none" w:sz="0" w:space="0" w:color="auto"/>
        <w:bottom w:val="none" w:sz="0" w:space="0" w:color="auto"/>
        <w:right w:val="none" w:sz="0" w:space="0" w:color="auto"/>
      </w:divBdr>
    </w:div>
    <w:div w:id="810944383">
      <w:bodyDiv w:val="1"/>
      <w:marLeft w:val="0"/>
      <w:marRight w:val="0"/>
      <w:marTop w:val="0"/>
      <w:marBottom w:val="0"/>
      <w:divBdr>
        <w:top w:val="none" w:sz="0" w:space="0" w:color="auto"/>
        <w:left w:val="none" w:sz="0" w:space="0" w:color="auto"/>
        <w:bottom w:val="none" w:sz="0" w:space="0" w:color="auto"/>
        <w:right w:val="none" w:sz="0" w:space="0" w:color="auto"/>
      </w:divBdr>
    </w:div>
    <w:div w:id="822506307">
      <w:bodyDiv w:val="1"/>
      <w:marLeft w:val="0"/>
      <w:marRight w:val="0"/>
      <w:marTop w:val="0"/>
      <w:marBottom w:val="0"/>
      <w:divBdr>
        <w:top w:val="none" w:sz="0" w:space="0" w:color="auto"/>
        <w:left w:val="none" w:sz="0" w:space="0" w:color="auto"/>
        <w:bottom w:val="none" w:sz="0" w:space="0" w:color="auto"/>
        <w:right w:val="none" w:sz="0" w:space="0" w:color="auto"/>
      </w:divBdr>
    </w:div>
    <w:div w:id="1002196752">
      <w:bodyDiv w:val="1"/>
      <w:marLeft w:val="0"/>
      <w:marRight w:val="0"/>
      <w:marTop w:val="0"/>
      <w:marBottom w:val="0"/>
      <w:divBdr>
        <w:top w:val="none" w:sz="0" w:space="0" w:color="auto"/>
        <w:left w:val="none" w:sz="0" w:space="0" w:color="auto"/>
        <w:bottom w:val="none" w:sz="0" w:space="0" w:color="auto"/>
        <w:right w:val="none" w:sz="0" w:space="0" w:color="auto"/>
      </w:divBdr>
    </w:div>
    <w:div w:id="1008018892">
      <w:bodyDiv w:val="1"/>
      <w:marLeft w:val="0"/>
      <w:marRight w:val="0"/>
      <w:marTop w:val="0"/>
      <w:marBottom w:val="0"/>
      <w:divBdr>
        <w:top w:val="none" w:sz="0" w:space="0" w:color="auto"/>
        <w:left w:val="none" w:sz="0" w:space="0" w:color="auto"/>
        <w:bottom w:val="none" w:sz="0" w:space="0" w:color="auto"/>
        <w:right w:val="none" w:sz="0" w:space="0" w:color="auto"/>
      </w:divBdr>
    </w:div>
    <w:div w:id="1039746439">
      <w:bodyDiv w:val="1"/>
      <w:marLeft w:val="0"/>
      <w:marRight w:val="0"/>
      <w:marTop w:val="0"/>
      <w:marBottom w:val="0"/>
      <w:divBdr>
        <w:top w:val="none" w:sz="0" w:space="0" w:color="auto"/>
        <w:left w:val="none" w:sz="0" w:space="0" w:color="auto"/>
        <w:bottom w:val="none" w:sz="0" w:space="0" w:color="auto"/>
        <w:right w:val="none" w:sz="0" w:space="0" w:color="auto"/>
      </w:divBdr>
    </w:div>
    <w:div w:id="1041318752">
      <w:bodyDiv w:val="1"/>
      <w:marLeft w:val="0"/>
      <w:marRight w:val="0"/>
      <w:marTop w:val="0"/>
      <w:marBottom w:val="0"/>
      <w:divBdr>
        <w:top w:val="none" w:sz="0" w:space="0" w:color="auto"/>
        <w:left w:val="none" w:sz="0" w:space="0" w:color="auto"/>
        <w:bottom w:val="none" w:sz="0" w:space="0" w:color="auto"/>
        <w:right w:val="none" w:sz="0" w:space="0" w:color="auto"/>
      </w:divBdr>
    </w:div>
    <w:div w:id="1062948184">
      <w:bodyDiv w:val="1"/>
      <w:marLeft w:val="0"/>
      <w:marRight w:val="0"/>
      <w:marTop w:val="0"/>
      <w:marBottom w:val="0"/>
      <w:divBdr>
        <w:top w:val="none" w:sz="0" w:space="0" w:color="auto"/>
        <w:left w:val="none" w:sz="0" w:space="0" w:color="auto"/>
        <w:bottom w:val="none" w:sz="0" w:space="0" w:color="auto"/>
        <w:right w:val="none" w:sz="0" w:space="0" w:color="auto"/>
      </w:divBdr>
    </w:div>
    <w:div w:id="1095177315">
      <w:bodyDiv w:val="1"/>
      <w:marLeft w:val="0"/>
      <w:marRight w:val="0"/>
      <w:marTop w:val="0"/>
      <w:marBottom w:val="0"/>
      <w:divBdr>
        <w:top w:val="none" w:sz="0" w:space="0" w:color="auto"/>
        <w:left w:val="none" w:sz="0" w:space="0" w:color="auto"/>
        <w:bottom w:val="none" w:sz="0" w:space="0" w:color="auto"/>
        <w:right w:val="none" w:sz="0" w:space="0" w:color="auto"/>
      </w:divBdr>
    </w:div>
    <w:div w:id="1192449638">
      <w:bodyDiv w:val="1"/>
      <w:marLeft w:val="0"/>
      <w:marRight w:val="0"/>
      <w:marTop w:val="0"/>
      <w:marBottom w:val="0"/>
      <w:divBdr>
        <w:top w:val="none" w:sz="0" w:space="0" w:color="auto"/>
        <w:left w:val="none" w:sz="0" w:space="0" w:color="auto"/>
        <w:bottom w:val="none" w:sz="0" w:space="0" w:color="auto"/>
        <w:right w:val="none" w:sz="0" w:space="0" w:color="auto"/>
      </w:divBdr>
    </w:div>
    <w:div w:id="1196036732">
      <w:bodyDiv w:val="1"/>
      <w:marLeft w:val="0"/>
      <w:marRight w:val="0"/>
      <w:marTop w:val="0"/>
      <w:marBottom w:val="0"/>
      <w:divBdr>
        <w:top w:val="none" w:sz="0" w:space="0" w:color="auto"/>
        <w:left w:val="none" w:sz="0" w:space="0" w:color="auto"/>
        <w:bottom w:val="none" w:sz="0" w:space="0" w:color="auto"/>
        <w:right w:val="none" w:sz="0" w:space="0" w:color="auto"/>
      </w:divBdr>
    </w:div>
    <w:div w:id="1215314032">
      <w:bodyDiv w:val="1"/>
      <w:marLeft w:val="0"/>
      <w:marRight w:val="0"/>
      <w:marTop w:val="0"/>
      <w:marBottom w:val="0"/>
      <w:divBdr>
        <w:top w:val="none" w:sz="0" w:space="0" w:color="auto"/>
        <w:left w:val="none" w:sz="0" w:space="0" w:color="auto"/>
        <w:bottom w:val="none" w:sz="0" w:space="0" w:color="auto"/>
        <w:right w:val="none" w:sz="0" w:space="0" w:color="auto"/>
      </w:divBdr>
    </w:div>
    <w:div w:id="1224750794">
      <w:bodyDiv w:val="1"/>
      <w:marLeft w:val="0"/>
      <w:marRight w:val="0"/>
      <w:marTop w:val="0"/>
      <w:marBottom w:val="0"/>
      <w:divBdr>
        <w:top w:val="none" w:sz="0" w:space="0" w:color="auto"/>
        <w:left w:val="none" w:sz="0" w:space="0" w:color="auto"/>
        <w:bottom w:val="none" w:sz="0" w:space="0" w:color="auto"/>
        <w:right w:val="none" w:sz="0" w:space="0" w:color="auto"/>
      </w:divBdr>
    </w:div>
    <w:div w:id="1234047613">
      <w:bodyDiv w:val="1"/>
      <w:marLeft w:val="0"/>
      <w:marRight w:val="0"/>
      <w:marTop w:val="0"/>
      <w:marBottom w:val="0"/>
      <w:divBdr>
        <w:top w:val="none" w:sz="0" w:space="0" w:color="auto"/>
        <w:left w:val="none" w:sz="0" w:space="0" w:color="auto"/>
        <w:bottom w:val="none" w:sz="0" w:space="0" w:color="auto"/>
        <w:right w:val="none" w:sz="0" w:space="0" w:color="auto"/>
      </w:divBdr>
    </w:div>
    <w:div w:id="1309362777">
      <w:bodyDiv w:val="1"/>
      <w:marLeft w:val="0"/>
      <w:marRight w:val="0"/>
      <w:marTop w:val="0"/>
      <w:marBottom w:val="0"/>
      <w:divBdr>
        <w:top w:val="none" w:sz="0" w:space="0" w:color="auto"/>
        <w:left w:val="none" w:sz="0" w:space="0" w:color="auto"/>
        <w:bottom w:val="none" w:sz="0" w:space="0" w:color="auto"/>
        <w:right w:val="none" w:sz="0" w:space="0" w:color="auto"/>
      </w:divBdr>
      <w:divsChild>
        <w:div w:id="1582376638">
          <w:marLeft w:val="446"/>
          <w:marRight w:val="0"/>
          <w:marTop w:val="216"/>
          <w:marBottom w:val="0"/>
          <w:divBdr>
            <w:top w:val="none" w:sz="0" w:space="0" w:color="auto"/>
            <w:left w:val="none" w:sz="0" w:space="0" w:color="auto"/>
            <w:bottom w:val="none" w:sz="0" w:space="0" w:color="auto"/>
            <w:right w:val="none" w:sz="0" w:space="0" w:color="auto"/>
          </w:divBdr>
        </w:div>
        <w:div w:id="885338397">
          <w:marLeft w:val="446"/>
          <w:marRight w:val="0"/>
          <w:marTop w:val="216"/>
          <w:marBottom w:val="0"/>
          <w:divBdr>
            <w:top w:val="none" w:sz="0" w:space="0" w:color="auto"/>
            <w:left w:val="none" w:sz="0" w:space="0" w:color="auto"/>
            <w:bottom w:val="none" w:sz="0" w:space="0" w:color="auto"/>
            <w:right w:val="none" w:sz="0" w:space="0" w:color="auto"/>
          </w:divBdr>
        </w:div>
        <w:div w:id="1165704211">
          <w:marLeft w:val="446"/>
          <w:marRight w:val="0"/>
          <w:marTop w:val="216"/>
          <w:marBottom w:val="0"/>
          <w:divBdr>
            <w:top w:val="none" w:sz="0" w:space="0" w:color="auto"/>
            <w:left w:val="none" w:sz="0" w:space="0" w:color="auto"/>
            <w:bottom w:val="none" w:sz="0" w:space="0" w:color="auto"/>
            <w:right w:val="none" w:sz="0" w:space="0" w:color="auto"/>
          </w:divBdr>
        </w:div>
        <w:div w:id="104615727">
          <w:marLeft w:val="446"/>
          <w:marRight w:val="0"/>
          <w:marTop w:val="216"/>
          <w:marBottom w:val="0"/>
          <w:divBdr>
            <w:top w:val="none" w:sz="0" w:space="0" w:color="auto"/>
            <w:left w:val="none" w:sz="0" w:space="0" w:color="auto"/>
            <w:bottom w:val="none" w:sz="0" w:space="0" w:color="auto"/>
            <w:right w:val="none" w:sz="0" w:space="0" w:color="auto"/>
          </w:divBdr>
        </w:div>
      </w:divsChild>
    </w:div>
    <w:div w:id="1331366234">
      <w:bodyDiv w:val="1"/>
      <w:marLeft w:val="0"/>
      <w:marRight w:val="0"/>
      <w:marTop w:val="0"/>
      <w:marBottom w:val="0"/>
      <w:divBdr>
        <w:top w:val="none" w:sz="0" w:space="0" w:color="auto"/>
        <w:left w:val="none" w:sz="0" w:space="0" w:color="auto"/>
        <w:bottom w:val="none" w:sz="0" w:space="0" w:color="auto"/>
        <w:right w:val="none" w:sz="0" w:space="0" w:color="auto"/>
      </w:divBdr>
    </w:div>
    <w:div w:id="1352804657">
      <w:bodyDiv w:val="1"/>
      <w:marLeft w:val="0"/>
      <w:marRight w:val="0"/>
      <w:marTop w:val="0"/>
      <w:marBottom w:val="0"/>
      <w:divBdr>
        <w:top w:val="none" w:sz="0" w:space="0" w:color="auto"/>
        <w:left w:val="none" w:sz="0" w:space="0" w:color="auto"/>
        <w:bottom w:val="none" w:sz="0" w:space="0" w:color="auto"/>
        <w:right w:val="none" w:sz="0" w:space="0" w:color="auto"/>
      </w:divBdr>
    </w:div>
    <w:div w:id="1385594019">
      <w:bodyDiv w:val="1"/>
      <w:marLeft w:val="0"/>
      <w:marRight w:val="0"/>
      <w:marTop w:val="0"/>
      <w:marBottom w:val="0"/>
      <w:divBdr>
        <w:top w:val="none" w:sz="0" w:space="0" w:color="auto"/>
        <w:left w:val="none" w:sz="0" w:space="0" w:color="auto"/>
        <w:bottom w:val="none" w:sz="0" w:space="0" w:color="auto"/>
        <w:right w:val="none" w:sz="0" w:space="0" w:color="auto"/>
      </w:divBdr>
    </w:div>
    <w:div w:id="1464539989">
      <w:bodyDiv w:val="1"/>
      <w:marLeft w:val="0"/>
      <w:marRight w:val="0"/>
      <w:marTop w:val="0"/>
      <w:marBottom w:val="0"/>
      <w:divBdr>
        <w:top w:val="none" w:sz="0" w:space="0" w:color="auto"/>
        <w:left w:val="none" w:sz="0" w:space="0" w:color="auto"/>
        <w:bottom w:val="none" w:sz="0" w:space="0" w:color="auto"/>
        <w:right w:val="none" w:sz="0" w:space="0" w:color="auto"/>
      </w:divBdr>
    </w:div>
    <w:div w:id="1478689930">
      <w:bodyDiv w:val="1"/>
      <w:marLeft w:val="0"/>
      <w:marRight w:val="0"/>
      <w:marTop w:val="0"/>
      <w:marBottom w:val="0"/>
      <w:divBdr>
        <w:top w:val="none" w:sz="0" w:space="0" w:color="auto"/>
        <w:left w:val="none" w:sz="0" w:space="0" w:color="auto"/>
        <w:bottom w:val="none" w:sz="0" w:space="0" w:color="auto"/>
        <w:right w:val="none" w:sz="0" w:space="0" w:color="auto"/>
      </w:divBdr>
    </w:div>
    <w:div w:id="1481117944">
      <w:bodyDiv w:val="1"/>
      <w:marLeft w:val="0"/>
      <w:marRight w:val="0"/>
      <w:marTop w:val="0"/>
      <w:marBottom w:val="0"/>
      <w:divBdr>
        <w:top w:val="none" w:sz="0" w:space="0" w:color="auto"/>
        <w:left w:val="none" w:sz="0" w:space="0" w:color="auto"/>
        <w:bottom w:val="none" w:sz="0" w:space="0" w:color="auto"/>
        <w:right w:val="none" w:sz="0" w:space="0" w:color="auto"/>
      </w:divBdr>
      <w:divsChild>
        <w:div w:id="732504365">
          <w:marLeft w:val="547"/>
          <w:marRight w:val="0"/>
          <w:marTop w:val="0"/>
          <w:marBottom w:val="0"/>
          <w:divBdr>
            <w:top w:val="none" w:sz="0" w:space="0" w:color="auto"/>
            <w:left w:val="none" w:sz="0" w:space="0" w:color="auto"/>
            <w:bottom w:val="none" w:sz="0" w:space="0" w:color="auto"/>
            <w:right w:val="none" w:sz="0" w:space="0" w:color="auto"/>
          </w:divBdr>
        </w:div>
        <w:div w:id="2018267076">
          <w:marLeft w:val="547"/>
          <w:marRight w:val="0"/>
          <w:marTop w:val="0"/>
          <w:marBottom w:val="0"/>
          <w:divBdr>
            <w:top w:val="none" w:sz="0" w:space="0" w:color="auto"/>
            <w:left w:val="none" w:sz="0" w:space="0" w:color="auto"/>
            <w:bottom w:val="none" w:sz="0" w:space="0" w:color="auto"/>
            <w:right w:val="none" w:sz="0" w:space="0" w:color="auto"/>
          </w:divBdr>
        </w:div>
        <w:div w:id="2071879329">
          <w:marLeft w:val="547"/>
          <w:marRight w:val="0"/>
          <w:marTop w:val="0"/>
          <w:marBottom w:val="0"/>
          <w:divBdr>
            <w:top w:val="none" w:sz="0" w:space="0" w:color="auto"/>
            <w:left w:val="none" w:sz="0" w:space="0" w:color="auto"/>
            <w:bottom w:val="none" w:sz="0" w:space="0" w:color="auto"/>
            <w:right w:val="none" w:sz="0" w:space="0" w:color="auto"/>
          </w:divBdr>
        </w:div>
        <w:div w:id="812524264">
          <w:marLeft w:val="547"/>
          <w:marRight w:val="0"/>
          <w:marTop w:val="0"/>
          <w:marBottom w:val="0"/>
          <w:divBdr>
            <w:top w:val="none" w:sz="0" w:space="0" w:color="auto"/>
            <w:left w:val="none" w:sz="0" w:space="0" w:color="auto"/>
            <w:bottom w:val="none" w:sz="0" w:space="0" w:color="auto"/>
            <w:right w:val="none" w:sz="0" w:space="0" w:color="auto"/>
          </w:divBdr>
        </w:div>
        <w:div w:id="604967659">
          <w:marLeft w:val="547"/>
          <w:marRight w:val="0"/>
          <w:marTop w:val="0"/>
          <w:marBottom w:val="0"/>
          <w:divBdr>
            <w:top w:val="none" w:sz="0" w:space="0" w:color="auto"/>
            <w:left w:val="none" w:sz="0" w:space="0" w:color="auto"/>
            <w:bottom w:val="none" w:sz="0" w:space="0" w:color="auto"/>
            <w:right w:val="none" w:sz="0" w:space="0" w:color="auto"/>
          </w:divBdr>
        </w:div>
        <w:div w:id="1398549361">
          <w:marLeft w:val="547"/>
          <w:marRight w:val="0"/>
          <w:marTop w:val="0"/>
          <w:marBottom w:val="0"/>
          <w:divBdr>
            <w:top w:val="none" w:sz="0" w:space="0" w:color="auto"/>
            <w:left w:val="none" w:sz="0" w:space="0" w:color="auto"/>
            <w:bottom w:val="none" w:sz="0" w:space="0" w:color="auto"/>
            <w:right w:val="none" w:sz="0" w:space="0" w:color="auto"/>
          </w:divBdr>
        </w:div>
        <w:div w:id="1297566404">
          <w:marLeft w:val="547"/>
          <w:marRight w:val="0"/>
          <w:marTop w:val="0"/>
          <w:marBottom w:val="0"/>
          <w:divBdr>
            <w:top w:val="none" w:sz="0" w:space="0" w:color="auto"/>
            <w:left w:val="none" w:sz="0" w:space="0" w:color="auto"/>
            <w:bottom w:val="none" w:sz="0" w:space="0" w:color="auto"/>
            <w:right w:val="none" w:sz="0" w:space="0" w:color="auto"/>
          </w:divBdr>
        </w:div>
        <w:div w:id="1377048432">
          <w:marLeft w:val="547"/>
          <w:marRight w:val="0"/>
          <w:marTop w:val="0"/>
          <w:marBottom w:val="0"/>
          <w:divBdr>
            <w:top w:val="none" w:sz="0" w:space="0" w:color="auto"/>
            <w:left w:val="none" w:sz="0" w:space="0" w:color="auto"/>
            <w:bottom w:val="none" w:sz="0" w:space="0" w:color="auto"/>
            <w:right w:val="none" w:sz="0" w:space="0" w:color="auto"/>
          </w:divBdr>
        </w:div>
        <w:div w:id="1586912918">
          <w:marLeft w:val="547"/>
          <w:marRight w:val="0"/>
          <w:marTop w:val="0"/>
          <w:marBottom w:val="0"/>
          <w:divBdr>
            <w:top w:val="none" w:sz="0" w:space="0" w:color="auto"/>
            <w:left w:val="none" w:sz="0" w:space="0" w:color="auto"/>
            <w:bottom w:val="none" w:sz="0" w:space="0" w:color="auto"/>
            <w:right w:val="none" w:sz="0" w:space="0" w:color="auto"/>
          </w:divBdr>
        </w:div>
        <w:div w:id="18818193">
          <w:marLeft w:val="547"/>
          <w:marRight w:val="0"/>
          <w:marTop w:val="0"/>
          <w:marBottom w:val="0"/>
          <w:divBdr>
            <w:top w:val="none" w:sz="0" w:space="0" w:color="auto"/>
            <w:left w:val="none" w:sz="0" w:space="0" w:color="auto"/>
            <w:bottom w:val="none" w:sz="0" w:space="0" w:color="auto"/>
            <w:right w:val="none" w:sz="0" w:space="0" w:color="auto"/>
          </w:divBdr>
        </w:div>
      </w:divsChild>
    </w:div>
    <w:div w:id="1523977998">
      <w:bodyDiv w:val="1"/>
      <w:marLeft w:val="0"/>
      <w:marRight w:val="0"/>
      <w:marTop w:val="0"/>
      <w:marBottom w:val="0"/>
      <w:divBdr>
        <w:top w:val="none" w:sz="0" w:space="0" w:color="auto"/>
        <w:left w:val="none" w:sz="0" w:space="0" w:color="auto"/>
        <w:bottom w:val="none" w:sz="0" w:space="0" w:color="auto"/>
        <w:right w:val="none" w:sz="0" w:space="0" w:color="auto"/>
      </w:divBdr>
    </w:div>
    <w:div w:id="1526476701">
      <w:bodyDiv w:val="1"/>
      <w:marLeft w:val="0"/>
      <w:marRight w:val="0"/>
      <w:marTop w:val="0"/>
      <w:marBottom w:val="0"/>
      <w:divBdr>
        <w:top w:val="none" w:sz="0" w:space="0" w:color="auto"/>
        <w:left w:val="none" w:sz="0" w:space="0" w:color="auto"/>
        <w:bottom w:val="none" w:sz="0" w:space="0" w:color="auto"/>
        <w:right w:val="none" w:sz="0" w:space="0" w:color="auto"/>
      </w:divBdr>
    </w:div>
    <w:div w:id="1563632778">
      <w:bodyDiv w:val="1"/>
      <w:marLeft w:val="0"/>
      <w:marRight w:val="0"/>
      <w:marTop w:val="0"/>
      <w:marBottom w:val="0"/>
      <w:divBdr>
        <w:top w:val="none" w:sz="0" w:space="0" w:color="auto"/>
        <w:left w:val="none" w:sz="0" w:space="0" w:color="auto"/>
        <w:bottom w:val="none" w:sz="0" w:space="0" w:color="auto"/>
        <w:right w:val="none" w:sz="0" w:space="0" w:color="auto"/>
      </w:divBdr>
    </w:div>
    <w:div w:id="1687053659">
      <w:bodyDiv w:val="1"/>
      <w:marLeft w:val="0"/>
      <w:marRight w:val="0"/>
      <w:marTop w:val="0"/>
      <w:marBottom w:val="0"/>
      <w:divBdr>
        <w:top w:val="none" w:sz="0" w:space="0" w:color="auto"/>
        <w:left w:val="none" w:sz="0" w:space="0" w:color="auto"/>
        <w:bottom w:val="none" w:sz="0" w:space="0" w:color="auto"/>
        <w:right w:val="none" w:sz="0" w:space="0" w:color="auto"/>
      </w:divBdr>
    </w:div>
    <w:div w:id="1691295448">
      <w:bodyDiv w:val="1"/>
      <w:marLeft w:val="0"/>
      <w:marRight w:val="0"/>
      <w:marTop w:val="0"/>
      <w:marBottom w:val="0"/>
      <w:divBdr>
        <w:top w:val="none" w:sz="0" w:space="0" w:color="auto"/>
        <w:left w:val="none" w:sz="0" w:space="0" w:color="auto"/>
        <w:bottom w:val="none" w:sz="0" w:space="0" w:color="auto"/>
        <w:right w:val="none" w:sz="0" w:space="0" w:color="auto"/>
      </w:divBdr>
    </w:div>
    <w:div w:id="1694574597">
      <w:bodyDiv w:val="1"/>
      <w:marLeft w:val="0"/>
      <w:marRight w:val="0"/>
      <w:marTop w:val="0"/>
      <w:marBottom w:val="0"/>
      <w:divBdr>
        <w:top w:val="none" w:sz="0" w:space="0" w:color="auto"/>
        <w:left w:val="none" w:sz="0" w:space="0" w:color="auto"/>
        <w:bottom w:val="none" w:sz="0" w:space="0" w:color="auto"/>
        <w:right w:val="none" w:sz="0" w:space="0" w:color="auto"/>
      </w:divBdr>
    </w:div>
    <w:div w:id="1773479093">
      <w:bodyDiv w:val="1"/>
      <w:marLeft w:val="0"/>
      <w:marRight w:val="0"/>
      <w:marTop w:val="0"/>
      <w:marBottom w:val="0"/>
      <w:divBdr>
        <w:top w:val="none" w:sz="0" w:space="0" w:color="auto"/>
        <w:left w:val="none" w:sz="0" w:space="0" w:color="auto"/>
        <w:bottom w:val="none" w:sz="0" w:space="0" w:color="auto"/>
        <w:right w:val="none" w:sz="0" w:space="0" w:color="auto"/>
      </w:divBdr>
    </w:div>
    <w:div w:id="1824540735">
      <w:bodyDiv w:val="1"/>
      <w:marLeft w:val="0"/>
      <w:marRight w:val="0"/>
      <w:marTop w:val="0"/>
      <w:marBottom w:val="0"/>
      <w:divBdr>
        <w:top w:val="none" w:sz="0" w:space="0" w:color="auto"/>
        <w:left w:val="none" w:sz="0" w:space="0" w:color="auto"/>
        <w:bottom w:val="none" w:sz="0" w:space="0" w:color="auto"/>
        <w:right w:val="none" w:sz="0" w:space="0" w:color="auto"/>
      </w:divBdr>
    </w:div>
    <w:div w:id="1836144758">
      <w:bodyDiv w:val="1"/>
      <w:marLeft w:val="0"/>
      <w:marRight w:val="0"/>
      <w:marTop w:val="0"/>
      <w:marBottom w:val="0"/>
      <w:divBdr>
        <w:top w:val="none" w:sz="0" w:space="0" w:color="auto"/>
        <w:left w:val="none" w:sz="0" w:space="0" w:color="auto"/>
        <w:bottom w:val="none" w:sz="0" w:space="0" w:color="auto"/>
        <w:right w:val="none" w:sz="0" w:space="0" w:color="auto"/>
      </w:divBdr>
    </w:div>
    <w:div w:id="1841575160">
      <w:bodyDiv w:val="1"/>
      <w:marLeft w:val="0"/>
      <w:marRight w:val="0"/>
      <w:marTop w:val="0"/>
      <w:marBottom w:val="0"/>
      <w:divBdr>
        <w:top w:val="none" w:sz="0" w:space="0" w:color="auto"/>
        <w:left w:val="none" w:sz="0" w:space="0" w:color="auto"/>
        <w:bottom w:val="none" w:sz="0" w:space="0" w:color="auto"/>
        <w:right w:val="none" w:sz="0" w:space="0" w:color="auto"/>
      </w:divBdr>
    </w:div>
    <w:div w:id="1848977837">
      <w:bodyDiv w:val="1"/>
      <w:marLeft w:val="0"/>
      <w:marRight w:val="0"/>
      <w:marTop w:val="0"/>
      <w:marBottom w:val="0"/>
      <w:divBdr>
        <w:top w:val="none" w:sz="0" w:space="0" w:color="auto"/>
        <w:left w:val="none" w:sz="0" w:space="0" w:color="auto"/>
        <w:bottom w:val="none" w:sz="0" w:space="0" w:color="auto"/>
        <w:right w:val="none" w:sz="0" w:space="0" w:color="auto"/>
      </w:divBdr>
    </w:div>
    <w:div w:id="1857235174">
      <w:bodyDiv w:val="1"/>
      <w:marLeft w:val="0"/>
      <w:marRight w:val="0"/>
      <w:marTop w:val="0"/>
      <w:marBottom w:val="0"/>
      <w:divBdr>
        <w:top w:val="none" w:sz="0" w:space="0" w:color="auto"/>
        <w:left w:val="none" w:sz="0" w:space="0" w:color="auto"/>
        <w:bottom w:val="none" w:sz="0" w:space="0" w:color="auto"/>
        <w:right w:val="none" w:sz="0" w:space="0" w:color="auto"/>
      </w:divBdr>
    </w:div>
    <w:div w:id="1952123514">
      <w:bodyDiv w:val="1"/>
      <w:marLeft w:val="0"/>
      <w:marRight w:val="0"/>
      <w:marTop w:val="0"/>
      <w:marBottom w:val="0"/>
      <w:divBdr>
        <w:top w:val="none" w:sz="0" w:space="0" w:color="auto"/>
        <w:left w:val="none" w:sz="0" w:space="0" w:color="auto"/>
        <w:bottom w:val="none" w:sz="0" w:space="0" w:color="auto"/>
        <w:right w:val="none" w:sz="0" w:space="0" w:color="auto"/>
      </w:divBdr>
    </w:div>
    <w:div w:id="2036735399">
      <w:bodyDiv w:val="1"/>
      <w:marLeft w:val="0"/>
      <w:marRight w:val="0"/>
      <w:marTop w:val="0"/>
      <w:marBottom w:val="0"/>
      <w:divBdr>
        <w:top w:val="none" w:sz="0" w:space="0" w:color="auto"/>
        <w:left w:val="none" w:sz="0" w:space="0" w:color="auto"/>
        <w:bottom w:val="none" w:sz="0" w:space="0" w:color="auto"/>
        <w:right w:val="none" w:sz="0" w:space="0" w:color="auto"/>
      </w:divBdr>
    </w:div>
    <w:div w:id="2045325211">
      <w:bodyDiv w:val="1"/>
      <w:marLeft w:val="0"/>
      <w:marRight w:val="0"/>
      <w:marTop w:val="0"/>
      <w:marBottom w:val="0"/>
      <w:divBdr>
        <w:top w:val="none" w:sz="0" w:space="0" w:color="auto"/>
        <w:left w:val="none" w:sz="0" w:space="0" w:color="auto"/>
        <w:bottom w:val="none" w:sz="0" w:space="0" w:color="auto"/>
        <w:right w:val="none" w:sz="0" w:space="0" w:color="auto"/>
      </w:divBdr>
    </w:div>
    <w:div w:id="2122337729">
      <w:bodyDiv w:val="1"/>
      <w:marLeft w:val="0"/>
      <w:marRight w:val="0"/>
      <w:marTop w:val="0"/>
      <w:marBottom w:val="0"/>
      <w:divBdr>
        <w:top w:val="none" w:sz="0" w:space="0" w:color="auto"/>
        <w:left w:val="none" w:sz="0" w:space="0" w:color="auto"/>
        <w:bottom w:val="none" w:sz="0" w:space="0" w:color="auto"/>
        <w:right w:val="none" w:sz="0" w:space="0" w:color="auto"/>
      </w:divBdr>
    </w:div>
    <w:div w:id="212849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1613</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Gaze</dc:creator>
  <cp:keywords/>
  <dc:description/>
  <cp:lastModifiedBy>Sarah Gaze</cp:lastModifiedBy>
  <cp:revision>12</cp:revision>
  <dcterms:created xsi:type="dcterms:W3CDTF">2018-01-13T02:59:00Z</dcterms:created>
  <dcterms:modified xsi:type="dcterms:W3CDTF">2018-01-14T21:46:00Z</dcterms:modified>
</cp:coreProperties>
</file>